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DC3DF" w14:textId="177D8435" w:rsidR="007E45F6" w:rsidRPr="006A5B39" w:rsidRDefault="006A5B39" w:rsidP="006A5B39">
      <w:pPr>
        <w:pStyle w:val="Titre"/>
        <w:tabs>
          <w:tab w:val="left" w:pos="1420"/>
          <w:tab w:val="center" w:pos="4536"/>
        </w:tabs>
        <w:spacing w:before="600"/>
        <w:rPr>
          <w:rFonts w:ascii="Arial" w:hAnsi="Arial" w:cs="Arial"/>
          <w:b/>
          <w:sz w:val="22"/>
          <w:szCs w:val="22"/>
        </w:rPr>
      </w:pPr>
      <w:r>
        <w:rPr>
          <w:rFonts w:ascii="Arial" w:hAnsi="Arial" w:cs="Arial"/>
          <w:b/>
          <w:sz w:val="22"/>
          <w:szCs w:val="22"/>
        </w:rPr>
        <w:tab/>
      </w:r>
      <w:r>
        <w:rPr>
          <w:rFonts w:ascii="Arial" w:hAnsi="Arial" w:cs="Arial"/>
          <w:b/>
          <w:sz w:val="22"/>
          <w:szCs w:val="22"/>
        </w:rPr>
        <w:tab/>
      </w:r>
      <w:r w:rsidR="00F06953" w:rsidRPr="006A5B39">
        <w:rPr>
          <w:rFonts w:ascii="Arial" w:hAnsi="Arial" w:cs="Arial"/>
          <w:b/>
          <w:sz w:val="22"/>
          <w:szCs w:val="22"/>
        </w:rPr>
        <w:t xml:space="preserve">CONTRAT DE </w:t>
      </w:r>
      <w:r w:rsidR="0062098D">
        <w:rPr>
          <w:rFonts w:ascii="Arial" w:hAnsi="Arial" w:cs="Arial"/>
          <w:b/>
          <w:sz w:val="22"/>
          <w:szCs w:val="22"/>
        </w:rPr>
        <w:t>COLLABORATION</w:t>
      </w:r>
      <w:r w:rsidR="003364B4">
        <w:rPr>
          <w:rFonts w:ascii="Arial" w:hAnsi="Arial" w:cs="Arial"/>
          <w:b/>
          <w:sz w:val="22"/>
          <w:szCs w:val="22"/>
        </w:rPr>
        <w:t xml:space="preserve"> </w:t>
      </w:r>
    </w:p>
    <w:p w14:paraId="2A101F13" w14:textId="77777777" w:rsidR="007E45F6" w:rsidRPr="00114FDF" w:rsidRDefault="007E45F6" w:rsidP="00C40826">
      <w:pPr>
        <w:spacing w:line="360" w:lineRule="auto"/>
        <w:rPr>
          <w:rFonts w:ascii="Arial" w:hAnsi="Arial" w:cs="Arial"/>
          <w:sz w:val="22"/>
          <w:szCs w:val="22"/>
        </w:rPr>
      </w:pPr>
      <w:r w:rsidRPr="00114FDF">
        <w:rPr>
          <w:rFonts w:ascii="Arial" w:hAnsi="Arial" w:cs="Arial"/>
          <w:sz w:val="22"/>
          <w:szCs w:val="22"/>
        </w:rPr>
        <w:t>ENTRE</w:t>
      </w:r>
    </w:p>
    <w:p w14:paraId="70DC003B" w14:textId="77777777" w:rsidR="00114FDF" w:rsidRDefault="007E45F6" w:rsidP="00C40826">
      <w:pPr>
        <w:spacing w:line="360" w:lineRule="auto"/>
        <w:rPr>
          <w:rFonts w:ascii="Arial" w:hAnsi="Arial" w:cs="Arial"/>
          <w:sz w:val="22"/>
          <w:szCs w:val="22"/>
        </w:rPr>
      </w:pPr>
      <w:r w:rsidRPr="007727FF">
        <w:rPr>
          <w:rFonts w:ascii="Arial" w:hAnsi="Arial" w:cs="Arial"/>
          <w:b/>
          <w:sz w:val="22"/>
          <w:szCs w:val="22"/>
        </w:rPr>
        <w:t>L’Institut de Recherche pour le Développement</w:t>
      </w:r>
      <w:r w:rsidRPr="00114FDF">
        <w:rPr>
          <w:rFonts w:ascii="Arial" w:hAnsi="Arial" w:cs="Arial"/>
          <w:sz w:val="22"/>
          <w:szCs w:val="22"/>
        </w:rPr>
        <w:t xml:space="preserve">, </w:t>
      </w:r>
    </w:p>
    <w:p w14:paraId="4784E64E" w14:textId="2E958196" w:rsidR="007E45F6" w:rsidRPr="00114FDF" w:rsidRDefault="007E45F6" w:rsidP="00C40826">
      <w:pPr>
        <w:spacing w:line="360" w:lineRule="auto"/>
        <w:jc w:val="both"/>
        <w:rPr>
          <w:rFonts w:ascii="Arial" w:hAnsi="Arial" w:cs="Arial"/>
          <w:sz w:val="22"/>
          <w:szCs w:val="22"/>
        </w:rPr>
      </w:pPr>
      <w:r w:rsidRPr="00114FDF">
        <w:rPr>
          <w:rFonts w:ascii="Arial" w:hAnsi="Arial" w:cs="Arial"/>
          <w:sz w:val="22"/>
          <w:szCs w:val="22"/>
        </w:rPr>
        <w:t xml:space="preserve">ci-après dénommé « </w:t>
      </w:r>
      <w:r w:rsidRPr="00114FDF">
        <w:rPr>
          <w:rFonts w:ascii="Arial" w:hAnsi="Arial" w:cs="Arial"/>
          <w:b/>
          <w:sz w:val="22"/>
          <w:szCs w:val="22"/>
        </w:rPr>
        <w:t>IRD</w:t>
      </w:r>
      <w:r w:rsidRPr="00114FDF">
        <w:rPr>
          <w:rFonts w:ascii="Arial" w:hAnsi="Arial" w:cs="Arial"/>
          <w:sz w:val="22"/>
          <w:szCs w:val="22"/>
        </w:rPr>
        <w:t xml:space="preserve"> », </w:t>
      </w:r>
      <w:r w:rsidR="004B38E8" w:rsidRPr="00114FDF">
        <w:rPr>
          <w:rFonts w:ascii="Arial" w:hAnsi="Arial" w:cs="Arial"/>
          <w:sz w:val="22"/>
          <w:szCs w:val="22"/>
        </w:rPr>
        <w:t>Établissement</w:t>
      </w:r>
      <w:r w:rsidRPr="00114FDF">
        <w:rPr>
          <w:rFonts w:ascii="Arial" w:hAnsi="Arial" w:cs="Arial"/>
          <w:sz w:val="22"/>
          <w:szCs w:val="22"/>
        </w:rPr>
        <w:t xml:space="preserve"> public à caractère scientifique et technologique, n° SIRET 180006025 00159 Code APE 7219Z, n° de TVA intracommunautaire : FR75180006025, ayant son siège au 44, boulevard de Dunkerque CS 90009 13572 Marseille cedex 02, France</w:t>
      </w:r>
    </w:p>
    <w:p w14:paraId="50842656" w14:textId="7C86128C" w:rsidR="007E45F6" w:rsidRPr="00114FDF" w:rsidRDefault="007E45F6" w:rsidP="00C40826">
      <w:pPr>
        <w:spacing w:line="360" w:lineRule="auto"/>
        <w:jc w:val="both"/>
        <w:rPr>
          <w:rFonts w:ascii="Arial" w:hAnsi="Arial" w:cs="Arial"/>
          <w:sz w:val="22"/>
          <w:szCs w:val="22"/>
        </w:rPr>
      </w:pPr>
      <w:r w:rsidRPr="00114FDF">
        <w:rPr>
          <w:rFonts w:ascii="Arial" w:hAnsi="Arial" w:cs="Arial"/>
          <w:sz w:val="22"/>
          <w:szCs w:val="22"/>
        </w:rPr>
        <w:t>Représenté par s</w:t>
      </w:r>
      <w:r w:rsidR="00AB09D6">
        <w:rPr>
          <w:rFonts w:ascii="Arial" w:hAnsi="Arial" w:cs="Arial"/>
          <w:sz w:val="22"/>
          <w:szCs w:val="22"/>
        </w:rPr>
        <w:t>a</w:t>
      </w:r>
      <w:r w:rsidRPr="00114FDF">
        <w:rPr>
          <w:rFonts w:ascii="Arial" w:hAnsi="Arial" w:cs="Arial"/>
          <w:sz w:val="22"/>
          <w:szCs w:val="22"/>
        </w:rPr>
        <w:t xml:space="preserve"> P</w:t>
      </w:r>
      <w:r w:rsidR="00114FDF" w:rsidRPr="00114FDF">
        <w:rPr>
          <w:rFonts w:ascii="Arial" w:hAnsi="Arial" w:cs="Arial"/>
          <w:sz w:val="22"/>
          <w:szCs w:val="22"/>
        </w:rPr>
        <w:t>résident</w:t>
      </w:r>
      <w:r w:rsidR="00AB09D6">
        <w:rPr>
          <w:rFonts w:ascii="Arial" w:hAnsi="Arial" w:cs="Arial"/>
          <w:sz w:val="22"/>
          <w:szCs w:val="22"/>
        </w:rPr>
        <w:t>e</w:t>
      </w:r>
      <w:r w:rsidR="00114FDF" w:rsidRPr="00114FDF">
        <w:rPr>
          <w:rFonts w:ascii="Arial" w:hAnsi="Arial" w:cs="Arial"/>
          <w:sz w:val="22"/>
          <w:szCs w:val="22"/>
        </w:rPr>
        <w:t>-direct</w:t>
      </w:r>
      <w:r w:rsidR="00FA34FE">
        <w:rPr>
          <w:rFonts w:ascii="Arial" w:hAnsi="Arial" w:cs="Arial"/>
          <w:sz w:val="22"/>
          <w:szCs w:val="22"/>
        </w:rPr>
        <w:t>rice</w:t>
      </w:r>
      <w:r w:rsidR="00114FDF" w:rsidRPr="00114FDF">
        <w:rPr>
          <w:rFonts w:ascii="Arial" w:hAnsi="Arial" w:cs="Arial"/>
          <w:sz w:val="22"/>
          <w:szCs w:val="22"/>
        </w:rPr>
        <w:t xml:space="preserve"> général</w:t>
      </w:r>
      <w:r w:rsidR="00AB09D6">
        <w:rPr>
          <w:rFonts w:ascii="Arial" w:hAnsi="Arial" w:cs="Arial"/>
          <w:sz w:val="22"/>
          <w:szCs w:val="22"/>
        </w:rPr>
        <w:t>e</w:t>
      </w:r>
      <w:r w:rsidR="00114FDF" w:rsidRPr="00114FDF">
        <w:rPr>
          <w:rFonts w:ascii="Arial" w:hAnsi="Arial" w:cs="Arial"/>
          <w:sz w:val="22"/>
          <w:szCs w:val="22"/>
        </w:rPr>
        <w:t>, Madame Valérie Verdier</w:t>
      </w:r>
      <w:r w:rsidRPr="00114FDF">
        <w:rPr>
          <w:rFonts w:ascii="Arial" w:hAnsi="Arial" w:cs="Arial"/>
          <w:sz w:val="22"/>
          <w:szCs w:val="22"/>
        </w:rPr>
        <w:t>, et par délégation aux fins des présentes par Madame Mireille GUYADER, responsable du Département de la mobilisation de la recherche et de l’innovation pour le développement.</w:t>
      </w:r>
    </w:p>
    <w:p w14:paraId="78BF8F93" w14:textId="6FA7DB25" w:rsidR="007E45F6" w:rsidRPr="00114FDF" w:rsidRDefault="00831F06" w:rsidP="00C40826">
      <w:pPr>
        <w:spacing w:line="360" w:lineRule="auto"/>
        <w:jc w:val="both"/>
        <w:rPr>
          <w:rFonts w:ascii="Arial" w:hAnsi="Arial" w:cs="Arial"/>
          <w:sz w:val="22"/>
          <w:szCs w:val="22"/>
        </w:rPr>
      </w:pPr>
      <w:r w:rsidRPr="002058CC">
        <w:rPr>
          <w:rFonts w:ascii="Arial" w:hAnsi="Arial" w:cs="Arial"/>
          <w:sz w:val="22"/>
          <w:szCs w:val="22"/>
        </w:rPr>
        <w:t>L’IRD</w:t>
      </w:r>
      <w:r w:rsidR="007E45F6" w:rsidRPr="00114FDF">
        <w:rPr>
          <w:rFonts w:ascii="Arial" w:hAnsi="Arial" w:cs="Arial"/>
          <w:sz w:val="22"/>
          <w:szCs w:val="22"/>
        </w:rPr>
        <w:t xml:space="preserve"> agissant tant en son nom </w:t>
      </w:r>
      <w:r w:rsidR="00ED589D" w:rsidRPr="00114FDF">
        <w:rPr>
          <w:rFonts w:ascii="Arial" w:hAnsi="Arial" w:cs="Arial"/>
          <w:sz w:val="22"/>
          <w:szCs w:val="22"/>
        </w:rPr>
        <w:t xml:space="preserve">ainsi </w:t>
      </w:r>
      <w:r w:rsidR="007E45F6" w:rsidRPr="00114FDF">
        <w:rPr>
          <w:rFonts w:ascii="Arial" w:hAnsi="Arial" w:cs="Arial"/>
          <w:sz w:val="22"/>
          <w:szCs w:val="22"/>
        </w:rPr>
        <w:t xml:space="preserve">qu’au nom et pour le compte de l’Unité Mixte de Recherche Centre de </w:t>
      </w:r>
      <w:r w:rsidR="00ED589D" w:rsidRPr="00114FDF">
        <w:rPr>
          <w:rFonts w:ascii="Arial" w:hAnsi="Arial" w:cs="Arial"/>
          <w:sz w:val="22"/>
          <w:szCs w:val="22"/>
        </w:rPr>
        <w:t>B</w:t>
      </w:r>
      <w:r w:rsidR="007E45F6" w:rsidRPr="00114FDF">
        <w:rPr>
          <w:rFonts w:ascii="Arial" w:hAnsi="Arial" w:cs="Arial"/>
          <w:sz w:val="22"/>
          <w:szCs w:val="22"/>
        </w:rPr>
        <w:t xml:space="preserve">iologie pour la </w:t>
      </w:r>
      <w:r w:rsidR="00ED589D" w:rsidRPr="00114FDF">
        <w:rPr>
          <w:rFonts w:ascii="Arial" w:hAnsi="Arial" w:cs="Arial"/>
          <w:sz w:val="22"/>
          <w:szCs w:val="22"/>
        </w:rPr>
        <w:t>G</w:t>
      </w:r>
      <w:r w:rsidR="007E45F6" w:rsidRPr="00114FDF">
        <w:rPr>
          <w:rFonts w:ascii="Arial" w:hAnsi="Arial" w:cs="Arial"/>
          <w:sz w:val="22"/>
          <w:szCs w:val="22"/>
        </w:rPr>
        <w:t xml:space="preserve">estion des </w:t>
      </w:r>
      <w:r w:rsidR="00ED589D" w:rsidRPr="00114FDF">
        <w:rPr>
          <w:rFonts w:ascii="Arial" w:hAnsi="Arial" w:cs="Arial"/>
          <w:sz w:val="22"/>
          <w:szCs w:val="22"/>
        </w:rPr>
        <w:t>P</w:t>
      </w:r>
      <w:r w:rsidR="007E45F6" w:rsidRPr="00114FDF">
        <w:rPr>
          <w:rFonts w:ascii="Arial" w:hAnsi="Arial" w:cs="Arial"/>
          <w:sz w:val="22"/>
          <w:szCs w:val="22"/>
        </w:rPr>
        <w:t>opulations, UMR CBGP, n° 022, dirigée par M</w:t>
      </w:r>
      <w:r w:rsidR="00B85F81">
        <w:rPr>
          <w:rFonts w:ascii="Arial" w:hAnsi="Arial" w:cs="Arial"/>
          <w:sz w:val="22"/>
          <w:szCs w:val="22"/>
        </w:rPr>
        <w:t>onsieur Renaud V</w:t>
      </w:r>
      <w:r w:rsidR="00D87924">
        <w:rPr>
          <w:rFonts w:ascii="Arial" w:hAnsi="Arial" w:cs="Arial"/>
          <w:sz w:val="22"/>
          <w:szCs w:val="22"/>
        </w:rPr>
        <w:t xml:space="preserve">italis et </w:t>
      </w:r>
      <w:r w:rsidR="009D37DC">
        <w:rPr>
          <w:rFonts w:ascii="Arial" w:hAnsi="Arial" w:cs="Arial"/>
          <w:sz w:val="22"/>
          <w:szCs w:val="22"/>
        </w:rPr>
        <w:t>Madame Carine Brouat</w:t>
      </w:r>
      <w:r w:rsidR="00131775">
        <w:rPr>
          <w:rFonts w:ascii="Arial" w:hAnsi="Arial" w:cs="Arial"/>
          <w:sz w:val="22"/>
          <w:szCs w:val="22"/>
        </w:rPr>
        <w:t>,</w:t>
      </w:r>
    </w:p>
    <w:p w14:paraId="67F3EE8A" w14:textId="697A46EF" w:rsidR="007E45F6" w:rsidRPr="00114FDF" w:rsidRDefault="00131775" w:rsidP="00C40826">
      <w:pPr>
        <w:spacing w:line="360" w:lineRule="auto"/>
        <w:jc w:val="both"/>
        <w:rPr>
          <w:rFonts w:ascii="Arial" w:hAnsi="Arial" w:cs="Arial"/>
          <w:sz w:val="22"/>
          <w:szCs w:val="22"/>
        </w:rPr>
      </w:pPr>
      <w:r>
        <w:rPr>
          <w:rFonts w:ascii="Arial" w:hAnsi="Arial" w:cs="Arial"/>
          <w:sz w:val="22"/>
          <w:szCs w:val="22"/>
        </w:rPr>
        <w:t>D</w:t>
      </w:r>
      <w:r w:rsidRPr="00114FDF">
        <w:rPr>
          <w:rFonts w:ascii="Arial" w:hAnsi="Arial" w:cs="Arial"/>
          <w:sz w:val="22"/>
          <w:szCs w:val="22"/>
        </w:rPr>
        <w:t xml:space="preserve">’une </w:t>
      </w:r>
      <w:r w:rsidR="007E45F6" w:rsidRPr="00114FDF">
        <w:rPr>
          <w:rFonts w:ascii="Arial" w:hAnsi="Arial" w:cs="Arial"/>
          <w:sz w:val="22"/>
          <w:szCs w:val="22"/>
        </w:rPr>
        <w:t>part</w:t>
      </w:r>
      <w:r>
        <w:rPr>
          <w:rFonts w:ascii="Arial" w:hAnsi="Arial" w:cs="Arial"/>
          <w:sz w:val="22"/>
          <w:szCs w:val="22"/>
        </w:rPr>
        <w:t> ;</w:t>
      </w:r>
    </w:p>
    <w:p w14:paraId="141312F4" w14:textId="77777777" w:rsidR="007E45F6" w:rsidRPr="00114FDF" w:rsidRDefault="007E45F6" w:rsidP="00C40826">
      <w:pPr>
        <w:spacing w:before="360" w:after="360" w:line="360" w:lineRule="auto"/>
        <w:jc w:val="both"/>
        <w:rPr>
          <w:rFonts w:ascii="Arial" w:hAnsi="Arial" w:cs="Arial"/>
          <w:sz w:val="22"/>
          <w:szCs w:val="22"/>
        </w:rPr>
      </w:pPr>
      <w:r w:rsidRPr="00114FDF">
        <w:rPr>
          <w:rFonts w:ascii="Arial" w:hAnsi="Arial" w:cs="Arial"/>
          <w:sz w:val="22"/>
          <w:szCs w:val="22"/>
        </w:rPr>
        <w:t>ET</w:t>
      </w:r>
    </w:p>
    <w:p w14:paraId="12FE3D57" w14:textId="77777777" w:rsidR="00114FDF" w:rsidRPr="007727FF" w:rsidRDefault="004B5307" w:rsidP="00C40826">
      <w:pPr>
        <w:spacing w:line="360" w:lineRule="auto"/>
        <w:jc w:val="both"/>
        <w:rPr>
          <w:rFonts w:ascii="Arial" w:hAnsi="Arial" w:cs="Arial"/>
          <w:sz w:val="22"/>
          <w:szCs w:val="22"/>
        </w:rPr>
      </w:pPr>
      <w:r w:rsidRPr="007727FF">
        <w:rPr>
          <w:rFonts w:ascii="Arial" w:hAnsi="Arial" w:cs="Arial"/>
          <w:b/>
          <w:sz w:val="22"/>
          <w:szCs w:val="22"/>
        </w:rPr>
        <w:t xml:space="preserve">Le GIE </w:t>
      </w:r>
      <w:r w:rsidR="007E45F6" w:rsidRPr="007727FF">
        <w:rPr>
          <w:rFonts w:ascii="Arial" w:hAnsi="Arial" w:cs="Arial"/>
          <w:b/>
          <w:sz w:val="22"/>
          <w:szCs w:val="22"/>
        </w:rPr>
        <w:t>SanarSoft</w:t>
      </w:r>
      <w:r w:rsidR="007E45F6" w:rsidRPr="007727FF">
        <w:rPr>
          <w:rFonts w:ascii="Arial" w:hAnsi="Arial" w:cs="Arial"/>
          <w:sz w:val="22"/>
          <w:szCs w:val="22"/>
        </w:rPr>
        <w:t xml:space="preserve">, </w:t>
      </w:r>
    </w:p>
    <w:p w14:paraId="3ACAE6EB" w14:textId="76BEDBAC" w:rsidR="007E45F6" w:rsidRPr="00114FDF" w:rsidRDefault="007E45F6" w:rsidP="00C40826">
      <w:pPr>
        <w:spacing w:line="360" w:lineRule="auto"/>
        <w:jc w:val="both"/>
        <w:rPr>
          <w:rFonts w:ascii="Arial" w:hAnsi="Arial" w:cs="Arial"/>
          <w:sz w:val="22"/>
          <w:szCs w:val="22"/>
        </w:rPr>
      </w:pPr>
      <w:r w:rsidRPr="00114FDF">
        <w:rPr>
          <w:rFonts w:ascii="Arial" w:hAnsi="Arial" w:cs="Arial"/>
          <w:sz w:val="22"/>
          <w:szCs w:val="22"/>
        </w:rPr>
        <w:t xml:space="preserve">ci-après dénommé « </w:t>
      </w:r>
      <w:r w:rsidRPr="00114FDF">
        <w:rPr>
          <w:rFonts w:ascii="Arial" w:hAnsi="Arial" w:cs="Arial"/>
          <w:b/>
          <w:sz w:val="22"/>
          <w:szCs w:val="22"/>
        </w:rPr>
        <w:t>SanarSoft</w:t>
      </w:r>
      <w:r w:rsidRPr="00114FDF">
        <w:rPr>
          <w:rFonts w:ascii="Arial" w:hAnsi="Arial" w:cs="Arial"/>
          <w:sz w:val="22"/>
          <w:szCs w:val="22"/>
        </w:rPr>
        <w:t xml:space="preserve"> », startup de service et d’ingénierie informatique immatriculée au Registre de la Chambre de Commerce et des Métiers de Saint-Louis - Sénégal en Décembre 2016 sous le numéro : SN-SLT-2016-C-2169 NINEA : 006177431, ayant son siège UGB - Sanar-Peulh, A l’attention de Moussa Sall-Sanarsoft s/c </w:t>
      </w:r>
      <w:r w:rsidR="00346011" w:rsidRPr="00114FDF">
        <w:rPr>
          <w:rFonts w:ascii="Arial" w:hAnsi="Arial" w:cs="Arial"/>
          <w:sz w:val="22"/>
          <w:szCs w:val="22"/>
        </w:rPr>
        <w:t>Prof.</w:t>
      </w:r>
      <w:r w:rsidRPr="00114FDF">
        <w:rPr>
          <w:rFonts w:ascii="Arial" w:hAnsi="Arial" w:cs="Arial"/>
          <w:sz w:val="22"/>
          <w:szCs w:val="22"/>
        </w:rPr>
        <w:t xml:space="preserve"> J.M. Dembele – UFR SAT BP234 - Saint-Louis Sénégal</w:t>
      </w:r>
    </w:p>
    <w:p w14:paraId="15099BC4" w14:textId="77777777" w:rsidR="007E45F6" w:rsidRPr="00114FDF" w:rsidRDefault="007E45F6" w:rsidP="00C40826">
      <w:pPr>
        <w:spacing w:line="360" w:lineRule="auto"/>
        <w:rPr>
          <w:rFonts w:ascii="Arial" w:hAnsi="Arial" w:cs="Arial"/>
          <w:sz w:val="22"/>
          <w:szCs w:val="22"/>
        </w:rPr>
      </w:pPr>
      <w:r w:rsidRPr="00114FDF">
        <w:rPr>
          <w:rFonts w:ascii="Arial" w:hAnsi="Arial" w:cs="Arial"/>
          <w:sz w:val="22"/>
          <w:szCs w:val="22"/>
        </w:rPr>
        <w:t xml:space="preserve">Représentée par M. Moussa SALL, Directeur. </w:t>
      </w:r>
    </w:p>
    <w:p w14:paraId="2CA9723D" w14:textId="77777777" w:rsidR="007E45F6" w:rsidRPr="00114FDF" w:rsidRDefault="007E45F6" w:rsidP="00C40826">
      <w:pPr>
        <w:spacing w:line="360" w:lineRule="auto"/>
        <w:rPr>
          <w:rFonts w:ascii="Arial" w:hAnsi="Arial" w:cs="Arial"/>
          <w:sz w:val="22"/>
          <w:szCs w:val="22"/>
        </w:rPr>
      </w:pPr>
      <w:r w:rsidRPr="00114FDF">
        <w:rPr>
          <w:rFonts w:ascii="Arial" w:hAnsi="Arial" w:cs="Arial"/>
          <w:sz w:val="22"/>
          <w:szCs w:val="22"/>
        </w:rPr>
        <w:t>D’autre part ;</w:t>
      </w:r>
    </w:p>
    <w:p w14:paraId="7B90654C" w14:textId="77777777" w:rsidR="00ED589D" w:rsidRPr="00114FDF" w:rsidRDefault="00ED589D" w:rsidP="00C40826">
      <w:pPr>
        <w:spacing w:line="360" w:lineRule="auto"/>
        <w:rPr>
          <w:rFonts w:ascii="Arial" w:hAnsi="Arial" w:cs="Arial"/>
          <w:sz w:val="22"/>
          <w:szCs w:val="22"/>
        </w:rPr>
      </w:pPr>
    </w:p>
    <w:p w14:paraId="418D3DC2" w14:textId="31CAD793" w:rsidR="002D7989" w:rsidRDefault="007727FF">
      <w:pPr>
        <w:autoSpaceDE/>
        <w:autoSpaceDN/>
        <w:spacing w:after="0"/>
        <w:rPr>
          <w:rFonts w:ascii="Arial" w:hAnsi="Arial" w:cs="Arial"/>
          <w:sz w:val="22"/>
          <w:szCs w:val="22"/>
        </w:rPr>
      </w:pPr>
      <w:r w:rsidRPr="00114FDF">
        <w:rPr>
          <w:rFonts w:ascii="Arial" w:hAnsi="Arial" w:cs="Arial"/>
          <w:sz w:val="22"/>
          <w:szCs w:val="22"/>
        </w:rPr>
        <w:t>L’</w:t>
      </w:r>
      <w:r w:rsidR="004C09E6" w:rsidRPr="004C09E6">
        <w:rPr>
          <w:rFonts w:ascii="Arial" w:hAnsi="Arial" w:cs="Arial"/>
          <w:b/>
          <w:sz w:val="22"/>
          <w:szCs w:val="22"/>
        </w:rPr>
        <w:t>IRD</w:t>
      </w:r>
      <w:r w:rsidR="007E45F6" w:rsidRPr="00114FDF">
        <w:rPr>
          <w:rFonts w:ascii="Arial" w:hAnsi="Arial" w:cs="Arial"/>
          <w:sz w:val="22"/>
          <w:szCs w:val="22"/>
        </w:rPr>
        <w:t xml:space="preserve"> et </w:t>
      </w:r>
      <w:r w:rsidR="007E45F6" w:rsidRPr="00114FDF">
        <w:rPr>
          <w:rFonts w:ascii="Arial" w:hAnsi="Arial" w:cs="Arial"/>
          <w:b/>
          <w:sz w:val="22"/>
          <w:szCs w:val="22"/>
        </w:rPr>
        <w:t>SanarSoft</w:t>
      </w:r>
      <w:r w:rsidR="007E45F6" w:rsidRPr="00114FDF">
        <w:rPr>
          <w:rFonts w:ascii="Arial" w:hAnsi="Arial" w:cs="Arial"/>
          <w:sz w:val="22"/>
          <w:szCs w:val="22"/>
        </w:rPr>
        <w:t xml:space="preserve"> étant ci-après individuellement désigné</w:t>
      </w:r>
      <w:r w:rsidR="004B5307" w:rsidRPr="00114FDF">
        <w:rPr>
          <w:rFonts w:ascii="Arial" w:hAnsi="Arial" w:cs="Arial"/>
          <w:sz w:val="22"/>
          <w:szCs w:val="22"/>
        </w:rPr>
        <w:t>e</w:t>
      </w:r>
      <w:r w:rsidR="007E45F6" w:rsidRPr="00114FDF">
        <w:rPr>
          <w:rFonts w:ascii="Arial" w:hAnsi="Arial" w:cs="Arial"/>
          <w:sz w:val="22"/>
          <w:szCs w:val="22"/>
        </w:rPr>
        <w:t>s «</w:t>
      </w:r>
      <w:r w:rsidR="00006C52">
        <w:rPr>
          <w:rFonts w:ascii="Arial" w:hAnsi="Arial" w:cs="Arial"/>
          <w:sz w:val="22"/>
          <w:szCs w:val="22"/>
        </w:rPr>
        <w:t xml:space="preserve"> </w:t>
      </w:r>
      <w:r w:rsidR="007E45F6" w:rsidRPr="00114FDF">
        <w:rPr>
          <w:rFonts w:ascii="Arial" w:hAnsi="Arial" w:cs="Arial"/>
          <w:color w:val="548DD4" w:themeColor="text2" w:themeTint="99"/>
          <w:sz w:val="22"/>
          <w:szCs w:val="22"/>
        </w:rPr>
        <w:t>Partie</w:t>
      </w:r>
      <w:r w:rsidR="00114FDF">
        <w:rPr>
          <w:rFonts w:ascii="Arial" w:hAnsi="Arial" w:cs="Arial"/>
          <w:sz w:val="22"/>
          <w:szCs w:val="22"/>
        </w:rPr>
        <w:t xml:space="preserve"> » et e</w:t>
      </w:r>
      <w:r>
        <w:rPr>
          <w:rFonts w:ascii="Arial" w:hAnsi="Arial" w:cs="Arial"/>
          <w:sz w:val="22"/>
          <w:szCs w:val="22"/>
        </w:rPr>
        <w:t>n</w:t>
      </w:r>
      <w:r w:rsidR="007E45F6" w:rsidRPr="00114FDF">
        <w:rPr>
          <w:rFonts w:ascii="Arial" w:hAnsi="Arial" w:cs="Arial"/>
          <w:sz w:val="22"/>
          <w:szCs w:val="22"/>
        </w:rPr>
        <w:t xml:space="preserve">semble « </w:t>
      </w:r>
      <w:r w:rsidR="007E45F6" w:rsidRPr="00114FDF">
        <w:rPr>
          <w:rFonts w:ascii="Arial" w:hAnsi="Arial" w:cs="Arial"/>
          <w:color w:val="548DD4" w:themeColor="text2" w:themeTint="99"/>
          <w:sz w:val="22"/>
          <w:szCs w:val="22"/>
        </w:rPr>
        <w:t>les Parties</w:t>
      </w:r>
      <w:r w:rsidR="007E45F6" w:rsidRPr="00114FDF">
        <w:rPr>
          <w:rFonts w:ascii="Arial" w:hAnsi="Arial" w:cs="Arial"/>
          <w:sz w:val="22"/>
          <w:szCs w:val="22"/>
        </w:rPr>
        <w:t xml:space="preserve">» </w:t>
      </w:r>
      <w:r w:rsidR="00346011" w:rsidRPr="00114FDF">
        <w:rPr>
          <w:rFonts w:ascii="Arial" w:hAnsi="Arial" w:cs="Arial"/>
          <w:sz w:val="22"/>
          <w:szCs w:val="22"/>
        </w:rPr>
        <w:t>conviennent de ce qui suit.</w:t>
      </w:r>
      <w:r w:rsidR="002D7989">
        <w:rPr>
          <w:rFonts w:ascii="Arial" w:hAnsi="Arial" w:cs="Arial"/>
          <w:sz w:val="22"/>
          <w:szCs w:val="22"/>
        </w:rPr>
        <w:br w:type="page"/>
      </w:r>
    </w:p>
    <w:p w14:paraId="121CD528" w14:textId="77777777" w:rsidR="00A621A3" w:rsidRPr="00114FDF" w:rsidRDefault="00A621A3" w:rsidP="007727FF">
      <w:pPr>
        <w:ind w:right="991"/>
        <w:jc w:val="both"/>
        <w:rPr>
          <w:rFonts w:ascii="Arial" w:hAnsi="Arial" w:cs="Arial"/>
          <w:sz w:val="22"/>
          <w:szCs w:val="22"/>
        </w:rPr>
      </w:pPr>
    </w:p>
    <w:sdt>
      <w:sdtPr>
        <w:rPr>
          <w:rFonts w:ascii="Calibri" w:eastAsia="Calibri" w:hAnsi="Calibri" w:cs="Times New Roman"/>
          <w:b/>
          <w:bCs w:val="0"/>
          <w:noProof/>
          <w:color w:val="auto"/>
          <w:sz w:val="24"/>
        </w:rPr>
        <w:id w:val="537553297"/>
        <w:docPartObj>
          <w:docPartGallery w:val="Table of Contents"/>
          <w:docPartUnique/>
        </w:docPartObj>
      </w:sdtPr>
      <w:sdtEndPr>
        <w:rPr>
          <w:rFonts w:ascii="Arial" w:hAnsi="Arial"/>
          <w:b w:val="0"/>
        </w:rPr>
      </w:sdtEndPr>
      <w:sdtContent>
        <w:p w14:paraId="0D1750F7" w14:textId="07EC02B9" w:rsidR="00074ABB" w:rsidRPr="00332CFE" w:rsidRDefault="00332CFE" w:rsidP="00332CFE">
          <w:pPr>
            <w:pStyle w:val="En-ttedetabledesmatires"/>
            <w:jc w:val="center"/>
            <w:rPr>
              <w:sz w:val="28"/>
              <w:u w:val="single"/>
            </w:rPr>
          </w:pPr>
          <w:r w:rsidRPr="00332CFE">
            <w:rPr>
              <w:sz w:val="28"/>
              <w:u w:val="single"/>
            </w:rPr>
            <w:t>SOMMAIRE</w:t>
          </w:r>
        </w:p>
        <w:p w14:paraId="034A6214" w14:textId="77777777" w:rsidR="002D7989" w:rsidRPr="002D7989" w:rsidRDefault="002D7989" w:rsidP="002D7989">
          <w:pPr>
            <w:rPr>
              <w:lang w:eastAsia="en-US"/>
            </w:rPr>
          </w:pPr>
        </w:p>
        <w:p w14:paraId="31D9DB6F" w14:textId="6BA458BB" w:rsidR="0098214A" w:rsidRDefault="00B67114">
          <w:pPr>
            <w:pStyle w:val="TM1"/>
            <w:rPr>
              <w:rFonts w:asciiTheme="minorHAnsi" w:eastAsiaTheme="minorEastAsia" w:hAnsiTheme="minorHAnsi" w:cstheme="minorBidi"/>
              <w:sz w:val="22"/>
              <w:lang w:eastAsia="fr-FR"/>
            </w:rPr>
          </w:pPr>
          <w:r w:rsidRPr="00114FDF">
            <w:rPr>
              <w:rFonts w:ascii="Arial" w:hAnsi="Arial" w:cs="Arial"/>
            </w:rPr>
            <w:fldChar w:fldCharType="begin"/>
          </w:r>
          <w:r w:rsidRPr="00114FDF">
            <w:rPr>
              <w:rFonts w:ascii="Arial" w:hAnsi="Arial" w:cs="Arial"/>
            </w:rPr>
            <w:instrText xml:space="preserve"> TOC \o "1-1" \h \z \u </w:instrText>
          </w:r>
          <w:r w:rsidRPr="00114FDF">
            <w:rPr>
              <w:rFonts w:ascii="Arial" w:hAnsi="Arial" w:cs="Arial"/>
            </w:rPr>
            <w:fldChar w:fldCharType="separate"/>
          </w:r>
          <w:hyperlink w:anchor="_Toc58231861" w:history="1">
            <w:r w:rsidR="0098214A" w:rsidRPr="00420E2C">
              <w:rPr>
                <w:rStyle w:val="Lienhypertexte"/>
              </w:rPr>
              <w:t>Article 01 – Définitions</w:t>
            </w:r>
            <w:r w:rsidR="0098214A">
              <w:rPr>
                <w:webHidden/>
              </w:rPr>
              <w:tab/>
            </w:r>
            <w:r w:rsidR="0098214A">
              <w:rPr>
                <w:webHidden/>
              </w:rPr>
              <w:fldChar w:fldCharType="begin"/>
            </w:r>
            <w:r w:rsidR="0098214A">
              <w:rPr>
                <w:webHidden/>
              </w:rPr>
              <w:instrText xml:space="preserve"> PAGEREF _Toc58231861 \h </w:instrText>
            </w:r>
            <w:r w:rsidR="0098214A">
              <w:rPr>
                <w:webHidden/>
              </w:rPr>
            </w:r>
            <w:r w:rsidR="0098214A">
              <w:rPr>
                <w:webHidden/>
              </w:rPr>
              <w:fldChar w:fldCharType="separate"/>
            </w:r>
            <w:r w:rsidR="0098214A">
              <w:rPr>
                <w:webHidden/>
              </w:rPr>
              <w:t>3</w:t>
            </w:r>
            <w:r w:rsidR="0098214A">
              <w:rPr>
                <w:webHidden/>
              </w:rPr>
              <w:fldChar w:fldCharType="end"/>
            </w:r>
          </w:hyperlink>
        </w:p>
        <w:p w14:paraId="0DC41026" w14:textId="318DB7E7" w:rsidR="0098214A" w:rsidRDefault="00415FA2">
          <w:pPr>
            <w:pStyle w:val="TM1"/>
            <w:rPr>
              <w:rFonts w:asciiTheme="minorHAnsi" w:eastAsiaTheme="minorEastAsia" w:hAnsiTheme="minorHAnsi" w:cstheme="minorBidi"/>
              <w:sz w:val="22"/>
              <w:lang w:eastAsia="fr-FR"/>
            </w:rPr>
          </w:pPr>
          <w:hyperlink w:anchor="_Toc58231862" w:history="1">
            <w:r w:rsidR="0098214A" w:rsidRPr="00420E2C">
              <w:rPr>
                <w:rStyle w:val="Lienhypertexte"/>
              </w:rPr>
              <w:t>Article 02 – Objet</w:t>
            </w:r>
            <w:r w:rsidR="0098214A">
              <w:rPr>
                <w:webHidden/>
              </w:rPr>
              <w:tab/>
            </w:r>
            <w:r w:rsidR="0098214A">
              <w:rPr>
                <w:webHidden/>
              </w:rPr>
              <w:fldChar w:fldCharType="begin"/>
            </w:r>
            <w:r w:rsidR="0098214A">
              <w:rPr>
                <w:webHidden/>
              </w:rPr>
              <w:instrText xml:space="preserve"> PAGEREF _Toc58231862 \h </w:instrText>
            </w:r>
            <w:r w:rsidR="0098214A">
              <w:rPr>
                <w:webHidden/>
              </w:rPr>
            </w:r>
            <w:r w:rsidR="0098214A">
              <w:rPr>
                <w:webHidden/>
              </w:rPr>
              <w:fldChar w:fldCharType="separate"/>
            </w:r>
            <w:r w:rsidR="0098214A">
              <w:rPr>
                <w:webHidden/>
              </w:rPr>
              <w:t>6</w:t>
            </w:r>
            <w:r w:rsidR="0098214A">
              <w:rPr>
                <w:webHidden/>
              </w:rPr>
              <w:fldChar w:fldCharType="end"/>
            </w:r>
          </w:hyperlink>
        </w:p>
        <w:p w14:paraId="35AC2C54" w14:textId="1064958E" w:rsidR="0098214A" w:rsidRDefault="00415FA2">
          <w:pPr>
            <w:pStyle w:val="TM1"/>
            <w:rPr>
              <w:rFonts w:asciiTheme="minorHAnsi" w:eastAsiaTheme="minorEastAsia" w:hAnsiTheme="minorHAnsi" w:cstheme="minorBidi"/>
              <w:sz w:val="22"/>
              <w:lang w:eastAsia="fr-FR"/>
            </w:rPr>
          </w:pPr>
          <w:hyperlink w:anchor="_Toc58231863" w:history="1">
            <w:r w:rsidR="0098214A" w:rsidRPr="00420E2C">
              <w:rPr>
                <w:rStyle w:val="Lienhypertexte"/>
              </w:rPr>
              <w:t>Article 03 – Déroulement et suivi des travaux</w:t>
            </w:r>
            <w:r w:rsidR="0098214A">
              <w:rPr>
                <w:webHidden/>
              </w:rPr>
              <w:tab/>
            </w:r>
            <w:r w:rsidR="0098214A">
              <w:rPr>
                <w:webHidden/>
              </w:rPr>
              <w:fldChar w:fldCharType="begin"/>
            </w:r>
            <w:r w:rsidR="0098214A">
              <w:rPr>
                <w:webHidden/>
              </w:rPr>
              <w:instrText xml:space="preserve"> PAGEREF _Toc58231863 \h </w:instrText>
            </w:r>
            <w:r w:rsidR="0098214A">
              <w:rPr>
                <w:webHidden/>
              </w:rPr>
            </w:r>
            <w:r w:rsidR="0098214A">
              <w:rPr>
                <w:webHidden/>
              </w:rPr>
              <w:fldChar w:fldCharType="separate"/>
            </w:r>
            <w:r w:rsidR="0098214A">
              <w:rPr>
                <w:webHidden/>
              </w:rPr>
              <w:t>7</w:t>
            </w:r>
            <w:r w:rsidR="0098214A">
              <w:rPr>
                <w:webHidden/>
              </w:rPr>
              <w:fldChar w:fldCharType="end"/>
            </w:r>
          </w:hyperlink>
        </w:p>
        <w:p w14:paraId="292D5C49" w14:textId="0DE6C122" w:rsidR="0098214A" w:rsidRDefault="00415FA2">
          <w:pPr>
            <w:pStyle w:val="TM1"/>
            <w:rPr>
              <w:rFonts w:asciiTheme="minorHAnsi" w:eastAsiaTheme="minorEastAsia" w:hAnsiTheme="minorHAnsi" w:cstheme="minorBidi"/>
              <w:sz w:val="22"/>
              <w:lang w:eastAsia="fr-FR"/>
            </w:rPr>
          </w:pPr>
          <w:hyperlink w:anchor="_Toc58231864" w:history="1">
            <w:r w:rsidR="0098214A" w:rsidRPr="00420E2C">
              <w:rPr>
                <w:rStyle w:val="Lienhypertexte"/>
              </w:rPr>
              <w:t>Article 04 – Obligations des Parties</w:t>
            </w:r>
            <w:r w:rsidR="0098214A">
              <w:rPr>
                <w:webHidden/>
              </w:rPr>
              <w:tab/>
            </w:r>
            <w:r w:rsidR="0098214A">
              <w:rPr>
                <w:webHidden/>
              </w:rPr>
              <w:fldChar w:fldCharType="begin"/>
            </w:r>
            <w:r w:rsidR="0098214A">
              <w:rPr>
                <w:webHidden/>
              </w:rPr>
              <w:instrText xml:space="preserve"> PAGEREF _Toc58231864 \h </w:instrText>
            </w:r>
            <w:r w:rsidR="0098214A">
              <w:rPr>
                <w:webHidden/>
              </w:rPr>
            </w:r>
            <w:r w:rsidR="0098214A">
              <w:rPr>
                <w:webHidden/>
              </w:rPr>
              <w:fldChar w:fldCharType="separate"/>
            </w:r>
            <w:r w:rsidR="0098214A">
              <w:rPr>
                <w:webHidden/>
              </w:rPr>
              <w:t>7</w:t>
            </w:r>
            <w:r w:rsidR="0098214A">
              <w:rPr>
                <w:webHidden/>
              </w:rPr>
              <w:fldChar w:fldCharType="end"/>
            </w:r>
          </w:hyperlink>
        </w:p>
        <w:p w14:paraId="4C3A1C82" w14:textId="7734C449" w:rsidR="0098214A" w:rsidRDefault="00415FA2">
          <w:pPr>
            <w:pStyle w:val="TM1"/>
            <w:rPr>
              <w:rFonts w:asciiTheme="minorHAnsi" w:eastAsiaTheme="minorEastAsia" w:hAnsiTheme="minorHAnsi" w:cstheme="minorBidi"/>
              <w:sz w:val="22"/>
              <w:lang w:eastAsia="fr-FR"/>
            </w:rPr>
          </w:pPr>
          <w:hyperlink w:anchor="_Toc58231865" w:history="1">
            <w:r w:rsidR="0098214A" w:rsidRPr="00420E2C">
              <w:rPr>
                <w:rStyle w:val="Lienhypertexte"/>
              </w:rPr>
              <w:t>Article 05 – Financement du Programme</w:t>
            </w:r>
            <w:r w:rsidR="0098214A">
              <w:rPr>
                <w:webHidden/>
              </w:rPr>
              <w:tab/>
            </w:r>
            <w:r w:rsidR="0098214A">
              <w:rPr>
                <w:webHidden/>
              </w:rPr>
              <w:fldChar w:fldCharType="begin"/>
            </w:r>
            <w:r w:rsidR="0098214A">
              <w:rPr>
                <w:webHidden/>
              </w:rPr>
              <w:instrText xml:space="preserve"> PAGEREF _Toc58231865 \h </w:instrText>
            </w:r>
            <w:r w:rsidR="0098214A">
              <w:rPr>
                <w:webHidden/>
              </w:rPr>
            </w:r>
            <w:r w:rsidR="0098214A">
              <w:rPr>
                <w:webHidden/>
              </w:rPr>
              <w:fldChar w:fldCharType="separate"/>
            </w:r>
            <w:r w:rsidR="0098214A">
              <w:rPr>
                <w:webHidden/>
              </w:rPr>
              <w:t>8</w:t>
            </w:r>
            <w:r w:rsidR="0098214A">
              <w:rPr>
                <w:webHidden/>
              </w:rPr>
              <w:fldChar w:fldCharType="end"/>
            </w:r>
          </w:hyperlink>
        </w:p>
        <w:p w14:paraId="6C6485B5" w14:textId="4ABA1168" w:rsidR="0098214A" w:rsidRDefault="00415FA2">
          <w:pPr>
            <w:pStyle w:val="TM1"/>
            <w:rPr>
              <w:rFonts w:asciiTheme="minorHAnsi" w:eastAsiaTheme="minorEastAsia" w:hAnsiTheme="minorHAnsi" w:cstheme="minorBidi"/>
              <w:sz w:val="22"/>
              <w:lang w:eastAsia="fr-FR"/>
            </w:rPr>
          </w:pPr>
          <w:hyperlink w:anchor="_Toc58231866" w:history="1">
            <w:r w:rsidR="0098214A" w:rsidRPr="00420E2C">
              <w:rPr>
                <w:rStyle w:val="Lienhypertexte"/>
              </w:rPr>
              <w:t>Article 06 – Responsabilité civile</w:t>
            </w:r>
            <w:r w:rsidR="0098214A">
              <w:rPr>
                <w:webHidden/>
              </w:rPr>
              <w:tab/>
            </w:r>
            <w:r w:rsidR="0098214A">
              <w:rPr>
                <w:webHidden/>
              </w:rPr>
              <w:fldChar w:fldCharType="begin"/>
            </w:r>
            <w:r w:rsidR="0098214A">
              <w:rPr>
                <w:webHidden/>
              </w:rPr>
              <w:instrText xml:space="preserve"> PAGEREF _Toc58231866 \h </w:instrText>
            </w:r>
            <w:r w:rsidR="0098214A">
              <w:rPr>
                <w:webHidden/>
              </w:rPr>
            </w:r>
            <w:r w:rsidR="0098214A">
              <w:rPr>
                <w:webHidden/>
              </w:rPr>
              <w:fldChar w:fldCharType="separate"/>
            </w:r>
            <w:r w:rsidR="0098214A">
              <w:rPr>
                <w:webHidden/>
              </w:rPr>
              <w:t>9</w:t>
            </w:r>
            <w:r w:rsidR="0098214A">
              <w:rPr>
                <w:webHidden/>
              </w:rPr>
              <w:fldChar w:fldCharType="end"/>
            </w:r>
          </w:hyperlink>
        </w:p>
        <w:p w14:paraId="676A72D4" w14:textId="702C0218" w:rsidR="0098214A" w:rsidRDefault="00415FA2">
          <w:pPr>
            <w:pStyle w:val="TM1"/>
            <w:rPr>
              <w:rFonts w:asciiTheme="minorHAnsi" w:eastAsiaTheme="minorEastAsia" w:hAnsiTheme="minorHAnsi" w:cstheme="minorBidi"/>
              <w:sz w:val="22"/>
              <w:lang w:eastAsia="fr-FR"/>
            </w:rPr>
          </w:pPr>
          <w:hyperlink w:anchor="_Toc58231867" w:history="1">
            <w:r w:rsidR="0098214A" w:rsidRPr="00420E2C">
              <w:rPr>
                <w:rStyle w:val="Lienhypertexte"/>
              </w:rPr>
              <w:t>Article 07 – Confidentialité</w:t>
            </w:r>
            <w:r w:rsidR="0098214A">
              <w:rPr>
                <w:webHidden/>
              </w:rPr>
              <w:tab/>
            </w:r>
            <w:r w:rsidR="0098214A">
              <w:rPr>
                <w:webHidden/>
              </w:rPr>
              <w:fldChar w:fldCharType="begin"/>
            </w:r>
            <w:r w:rsidR="0098214A">
              <w:rPr>
                <w:webHidden/>
              </w:rPr>
              <w:instrText xml:space="preserve"> PAGEREF _Toc58231867 \h </w:instrText>
            </w:r>
            <w:r w:rsidR="0098214A">
              <w:rPr>
                <w:webHidden/>
              </w:rPr>
            </w:r>
            <w:r w:rsidR="0098214A">
              <w:rPr>
                <w:webHidden/>
              </w:rPr>
              <w:fldChar w:fldCharType="separate"/>
            </w:r>
            <w:r w:rsidR="0098214A">
              <w:rPr>
                <w:webHidden/>
              </w:rPr>
              <w:t>9</w:t>
            </w:r>
            <w:r w:rsidR="0098214A">
              <w:rPr>
                <w:webHidden/>
              </w:rPr>
              <w:fldChar w:fldCharType="end"/>
            </w:r>
          </w:hyperlink>
        </w:p>
        <w:p w14:paraId="79C41570" w14:textId="31227F74" w:rsidR="0098214A" w:rsidRDefault="00415FA2">
          <w:pPr>
            <w:pStyle w:val="TM1"/>
            <w:rPr>
              <w:rFonts w:asciiTheme="minorHAnsi" w:eastAsiaTheme="minorEastAsia" w:hAnsiTheme="minorHAnsi" w:cstheme="minorBidi"/>
              <w:sz w:val="22"/>
              <w:lang w:eastAsia="fr-FR"/>
            </w:rPr>
          </w:pPr>
          <w:hyperlink w:anchor="_Toc58231868" w:history="1">
            <w:r w:rsidR="0098214A" w:rsidRPr="00420E2C">
              <w:rPr>
                <w:rStyle w:val="Lienhypertexte"/>
              </w:rPr>
              <w:t>Article 08 –  Publications</w:t>
            </w:r>
            <w:r w:rsidR="0098214A">
              <w:rPr>
                <w:webHidden/>
              </w:rPr>
              <w:tab/>
            </w:r>
            <w:r w:rsidR="0098214A">
              <w:rPr>
                <w:webHidden/>
              </w:rPr>
              <w:fldChar w:fldCharType="begin"/>
            </w:r>
            <w:r w:rsidR="0098214A">
              <w:rPr>
                <w:webHidden/>
              </w:rPr>
              <w:instrText xml:space="preserve"> PAGEREF _Toc58231868 \h </w:instrText>
            </w:r>
            <w:r w:rsidR="0098214A">
              <w:rPr>
                <w:webHidden/>
              </w:rPr>
            </w:r>
            <w:r w:rsidR="0098214A">
              <w:rPr>
                <w:webHidden/>
              </w:rPr>
              <w:fldChar w:fldCharType="separate"/>
            </w:r>
            <w:r w:rsidR="0098214A">
              <w:rPr>
                <w:webHidden/>
              </w:rPr>
              <w:t>9</w:t>
            </w:r>
            <w:r w:rsidR="0098214A">
              <w:rPr>
                <w:webHidden/>
              </w:rPr>
              <w:fldChar w:fldCharType="end"/>
            </w:r>
          </w:hyperlink>
        </w:p>
        <w:p w14:paraId="72777580" w14:textId="7D2644B0" w:rsidR="0098214A" w:rsidRDefault="00415FA2">
          <w:pPr>
            <w:pStyle w:val="TM1"/>
            <w:rPr>
              <w:rFonts w:asciiTheme="minorHAnsi" w:eastAsiaTheme="minorEastAsia" w:hAnsiTheme="minorHAnsi" w:cstheme="minorBidi"/>
              <w:sz w:val="22"/>
              <w:lang w:eastAsia="fr-FR"/>
            </w:rPr>
          </w:pPr>
          <w:hyperlink w:anchor="_Toc58231869" w:history="1">
            <w:r w:rsidR="0098214A" w:rsidRPr="00420E2C">
              <w:rPr>
                <w:rStyle w:val="Lienhypertexte"/>
              </w:rPr>
              <w:t>Article 09 – Propriété intellectuelle</w:t>
            </w:r>
            <w:r w:rsidR="0098214A">
              <w:rPr>
                <w:webHidden/>
              </w:rPr>
              <w:tab/>
            </w:r>
            <w:r w:rsidR="0098214A">
              <w:rPr>
                <w:webHidden/>
              </w:rPr>
              <w:fldChar w:fldCharType="begin"/>
            </w:r>
            <w:r w:rsidR="0098214A">
              <w:rPr>
                <w:webHidden/>
              </w:rPr>
              <w:instrText xml:space="preserve"> PAGEREF _Toc58231869 \h </w:instrText>
            </w:r>
            <w:r w:rsidR="0098214A">
              <w:rPr>
                <w:webHidden/>
              </w:rPr>
            </w:r>
            <w:r w:rsidR="0098214A">
              <w:rPr>
                <w:webHidden/>
              </w:rPr>
              <w:fldChar w:fldCharType="separate"/>
            </w:r>
            <w:r w:rsidR="0098214A">
              <w:rPr>
                <w:webHidden/>
              </w:rPr>
              <w:t>10</w:t>
            </w:r>
            <w:r w:rsidR="0098214A">
              <w:rPr>
                <w:webHidden/>
              </w:rPr>
              <w:fldChar w:fldCharType="end"/>
            </w:r>
          </w:hyperlink>
        </w:p>
        <w:p w14:paraId="6BE3AD9A" w14:textId="47FD0520" w:rsidR="0098214A" w:rsidRDefault="00415FA2">
          <w:pPr>
            <w:pStyle w:val="TM1"/>
            <w:rPr>
              <w:rFonts w:asciiTheme="minorHAnsi" w:eastAsiaTheme="minorEastAsia" w:hAnsiTheme="minorHAnsi" w:cstheme="minorBidi"/>
              <w:sz w:val="22"/>
              <w:lang w:eastAsia="fr-FR"/>
            </w:rPr>
          </w:pPr>
          <w:hyperlink w:anchor="_Toc58231870" w:history="1">
            <w:r w:rsidR="0098214A" w:rsidRPr="00420E2C">
              <w:rPr>
                <w:rStyle w:val="Lienhypertexte"/>
              </w:rPr>
              <w:t>Article 10 – Exploitation de l’Application</w:t>
            </w:r>
            <w:r w:rsidR="0098214A">
              <w:rPr>
                <w:webHidden/>
              </w:rPr>
              <w:tab/>
            </w:r>
            <w:r w:rsidR="0098214A">
              <w:rPr>
                <w:webHidden/>
              </w:rPr>
              <w:fldChar w:fldCharType="begin"/>
            </w:r>
            <w:r w:rsidR="0098214A">
              <w:rPr>
                <w:webHidden/>
              </w:rPr>
              <w:instrText xml:space="preserve"> PAGEREF _Toc58231870 \h </w:instrText>
            </w:r>
            <w:r w:rsidR="0098214A">
              <w:rPr>
                <w:webHidden/>
              </w:rPr>
            </w:r>
            <w:r w:rsidR="0098214A">
              <w:rPr>
                <w:webHidden/>
              </w:rPr>
              <w:fldChar w:fldCharType="separate"/>
            </w:r>
            <w:r w:rsidR="0098214A">
              <w:rPr>
                <w:webHidden/>
              </w:rPr>
              <w:t>11</w:t>
            </w:r>
            <w:r w:rsidR="0098214A">
              <w:rPr>
                <w:webHidden/>
              </w:rPr>
              <w:fldChar w:fldCharType="end"/>
            </w:r>
          </w:hyperlink>
        </w:p>
        <w:p w14:paraId="1887E1C3" w14:textId="26158960" w:rsidR="0098214A" w:rsidRDefault="00415FA2">
          <w:pPr>
            <w:pStyle w:val="TM1"/>
            <w:rPr>
              <w:rFonts w:asciiTheme="minorHAnsi" w:eastAsiaTheme="minorEastAsia" w:hAnsiTheme="minorHAnsi" w:cstheme="minorBidi"/>
              <w:sz w:val="22"/>
              <w:lang w:eastAsia="fr-FR"/>
            </w:rPr>
          </w:pPr>
          <w:hyperlink w:anchor="_Toc58231871" w:history="1">
            <w:r w:rsidR="0098214A" w:rsidRPr="00420E2C">
              <w:rPr>
                <w:rStyle w:val="Lienhypertexte"/>
              </w:rPr>
              <w:t>Article 11 – Utilisation du nom, du logo et d’autres signes distinctifs</w:t>
            </w:r>
            <w:r w:rsidR="0098214A">
              <w:rPr>
                <w:webHidden/>
              </w:rPr>
              <w:tab/>
            </w:r>
            <w:r w:rsidR="0098214A">
              <w:rPr>
                <w:webHidden/>
              </w:rPr>
              <w:fldChar w:fldCharType="begin"/>
            </w:r>
            <w:r w:rsidR="0098214A">
              <w:rPr>
                <w:webHidden/>
              </w:rPr>
              <w:instrText xml:space="preserve"> PAGEREF _Toc58231871 \h </w:instrText>
            </w:r>
            <w:r w:rsidR="0098214A">
              <w:rPr>
                <w:webHidden/>
              </w:rPr>
            </w:r>
            <w:r w:rsidR="0098214A">
              <w:rPr>
                <w:webHidden/>
              </w:rPr>
              <w:fldChar w:fldCharType="separate"/>
            </w:r>
            <w:r w:rsidR="0098214A">
              <w:rPr>
                <w:webHidden/>
              </w:rPr>
              <w:t>12</w:t>
            </w:r>
            <w:r w:rsidR="0098214A">
              <w:rPr>
                <w:webHidden/>
              </w:rPr>
              <w:fldChar w:fldCharType="end"/>
            </w:r>
          </w:hyperlink>
        </w:p>
        <w:p w14:paraId="2FECB036" w14:textId="2F6EB9E2" w:rsidR="0098214A" w:rsidRDefault="00415FA2">
          <w:pPr>
            <w:pStyle w:val="TM1"/>
            <w:rPr>
              <w:rFonts w:asciiTheme="minorHAnsi" w:eastAsiaTheme="minorEastAsia" w:hAnsiTheme="minorHAnsi" w:cstheme="minorBidi"/>
              <w:sz w:val="22"/>
              <w:lang w:eastAsia="fr-FR"/>
            </w:rPr>
          </w:pPr>
          <w:hyperlink w:anchor="_Toc58231872" w:history="1">
            <w:r w:rsidR="0098214A" w:rsidRPr="00420E2C">
              <w:rPr>
                <w:rStyle w:val="Lienhypertexte"/>
              </w:rPr>
              <w:t>Article 12 – Durée</w:t>
            </w:r>
            <w:r w:rsidR="0098214A">
              <w:rPr>
                <w:webHidden/>
              </w:rPr>
              <w:tab/>
            </w:r>
            <w:r w:rsidR="0098214A">
              <w:rPr>
                <w:webHidden/>
              </w:rPr>
              <w:fldChar w:fldCharType="begin"/>
            </w:r>
            <w:r w:rsidR="0098214A">
              <w:rPr>
                <w:webHidden/>
              </w:rPr>
              <w:instrText xml:space="preserve"> PAGEREF _Toc58231872 \h </w:instrText>
            </w:r>
            <w:r w:rsidR="0098214A">
              <w:rPr>
                <w:webHidden/>
              </w:rPr>
            </w:r>
            <w:r w:rsidR="0098214A">
              <w:rPr>
                <w:webHidden/>
              </w:rPr>
              <w:fldChar w:fldCharType="separate"/>
            </w:r>
            <w:r w:rsidR="0098214A">
              <w:rPr>
                <w:webHidden/>
              </w:rPr>
              <w:t>12</w:t>
            </w:r>
            <w:r w:rsidR="0098214A">
              <w:rPr>
                <w:webHidden/>
              </w:rPr>
              <w:fldChar w:fldCharType="end"/>
            </w:r>
          </w:hyperlink>
        </w:p>
        <w:p w14:paraId="2630CE34" w14:textId="7086BF3A" w:rsidR="0098214A" w:rsidRDefault="00415FA2">
          <w:pPr>
            <w:pStyle w:val="TM1"/>
            <w:rPr>
              <w:rFonts w:asciiTheme="minorHAnsi" w:eastAsiaTheme="minorEastAsia" w:hAnsiTheme="minorHAnsi" w:cstheme="minorBidi"/>
              <w:sz w:val="22"/>
              <w:lang w:eastAsia="fr-FR"/>
            </w:rPr>
          </w:pPr>
          <w:hyperlink w:anchor="_Toc58231873" w:history="1">
            <w:r w:rsidR="0098214A" w:rsidRPr="00420E2C">
              <w:rPr>
                <w:rStyle w:val="Lienhypertexte"/>
              </w:rPr>
              <w:t>Article 13 – Résiliation</w:t>
            </w:r>
            <w:r w:rsidR="0098214A">
              <w:rPr>
                <w:webHidden/>
              </w:rPr>
              <w:tab/>
            </w:r>
            <w:r w:rsidR="0098214A">
              <w:rPr>
                <w:webHidden/>
              </w:rPr>
              <w:fldChar w:fldCharType="begin"/>
            </w:r>
            <w:r w:rsidR="0098214A">
              <w:rPr>
                <w:webHidden/>
              </w:rPr>
              <w:instrText xml:space="preserve"> PAGEREF _Toc58231873 \h </w:instrText>
            </w:r>
            <w:r w:rsidR="0098214A">
              <w:rPr>
                <w:webHidden/>
              </w:rPr>
            </w:r>
            <w:r w:rsidR="0098214A">
              <w:rPr>
                <w:webHidden/>
              </w:rPr>
              <w:fldChar w:fldCharType="separate"/>
            </w:r>
            <w:r w:rsidR="0098214A">
              <w:rPr>
                <w:webHidden/>
              </w:rPr>
              <w:t>12</w:t>
            </w:r>
            <w:r w:rsidR="0098214A">
              <w:rPr>
                <w:webHidden/>
              </w:rPr>
              <w:fldChar w:fldCharType="end"/>
            </w:r>
          </w:hyperlink>
        </w:p>
        <w:p w14:paraId="3963586A" w14:textId="3BD5A7CA" w:rsidR="0098214A" w:rsidRDefault="00415FA2">
          <w:pPr>
            <w:pStyle w:val="TM1"/>
            <w:rPr>
              <w:rFonts w:asciiTheme="minorHAnsi" w:eastAsiaTheme="minorEastAsia" w:hAnsiTheme="minorHAnsi" w:cstheme="minorBidi"/>
              <w:sz w:val="22"/>
              <w:lang w:eastAsia="fr-FR"/>
            </w:rPr>
          </w:pPr>
          <w:hyperlink w:anchor="_Toc58231874" w:history="1">
            <w:r w:rsidR="0098214A" w:rsidRPr="00420E2C">
              <w:rPr>
                <w:rStyle w:val="Lienhypertexte"/>
              </w:rPr>
              <w:t>Article 14 – Stipulations diverses</w:t>
            </w:r>
            <w:r w:rsidR="0098214A">
              <w:rPr>
                <w:webHidden/>
              </w:rPr>
              <w:tab/>
            </w:r>
            <w:r w:rsidR="0098214A">
              <w:rPr>
                <w:webHidden/>
              </w:rPr>
              <w:fldChar w:fldCharType="begin"/>
            </w:r>
            <w:r w:rsidR="0098214A">
              <w:rPr>
                <w:webHidden/>
              </w:rPr>
              <w:instrText xml:space="preserve"> PAGEREF _Toc58231874 \h </w:instrText>
            </w:r>
            <w:r w:rsidR="0098214A">
              <w:rPr>
                <w:webHidden/>
              </w:rPr>
            </w:r>
            <w:r w:rsidR="0098214A">
              <w:rPr>
                <w:webHidden/>
              </w:rPr>
              <w:fldChar w:fldCharType="separate"/>
            </w:r>
            <w:r w:rsidR="0098214A">
              <w:rPr>
                <w:webHidden/>
              </w:rPr>
              <w:t>13</w:t>
            </w:r>
            <w:r w:rsidR="0098214A">
              <w:rPr>
                <w:webHidden/>
              </w:rPr>
              <w:fldChar w:fldCharType="end"/>
            </w:r>
          </w:hyperlink>
        </w:p>
        <w:p w14:paraId="3343A4D6" w14:textId="73EBC3AA" w:rsidR="0098214A" w:rsidRDefault="00415FA2">
          <w:pPr>
            <w:pStyle w:val="TM1"/>
            <w:rPr>
              <w:rFonts w:asciiTheme="minorHAnsi" w:eastAsiaTheme="minorEastAsia" w:hAnsiTheme="minorHAnsi" w:cstheme="minorBidi"/>
              <w:sz w:val="22"/>
              <w:lang w:eastAsia="fr-FR"/>
            </w:rPr>
          </w:pPr>
          <w:hyperlink w:anchor="_Toc58231875" w:history="1">
            <w:r w:rsidR="0098214A" w:rsidRPr="00420E2C">
              <w:rPr>
                <w:rStyle w:val="Lienhypertexte"/>
              </w:rPr>
              <w:t>Article 15 – Loi applicable - Règlement des différends</w:t>
            </w:r>
            <w:r w:rsidR="0098214A">
              <w:rPr>
                <w:webHidden/>
              </w:rPr>
              <w:tab/>
            </w:r>
            <w:r w:rsidR="0098214A">
              <w:rPr>
                <w:webHidden/>
              </w:rPr>
              <w:fldChar w:fldCharType="begin"/>
            </w:r>
            <w:r w:rsidR="0098214A">
              <w:rPr>
                <w:webHidden/>
              </w:rPr>
              <w:instrText xml:space="preserve"> PAGEREF _Toc58231875 \h </w:instrText>
            </w:r>
            <w:r w:rsidR="0098214A">
              <w:rPr>
                <w:webHidden/>
              </w:rPr>
            </w:r>
            <w:r w:rsidR="0098214A">
              <w:rPr>
                <w:webHidden/>
              </w:rPr>
              <w:fldChar w:fldCharType="separate"/>
            </w:r>
            <w:r w:rsidR="0098214A">
              <w:rPr>
                <w:webHidden/>
              </w:rPr>
              <w:t>14</w:t>
            </w:r>
            <w:r w:rsidR="0098214A">
              <w:rPr>
                <w:webHidden/>
              </w:rPr>
              <w:fldChar w:fldCharType="end"/>
            </w:r>
          </w:hyperlink>
        </w:p>
        <w:p w14:paraId="451786C6" w14:textId="70D708C2" w:rsidR="0098214A" w:rsidRDefault="00415FA2">
          <w:pPr>
            <w:pStyle w:val="TM1"/>
            <w:rPr>
              <w:rFonts w:asciiTheme="minorHAnsi" w:eastAsiaTheme="minorEastAsia" w:hAnsiTheme="minorHAnsi" w:cstheme="minorBidi"/>
              <w:sz w:val="22"/>
              <w:lang w:eastAsia="fr-FR"/>
            </w:rPr>
          </w:pPr>
          <w:hyperlink w:anchor="_Toc58231876" w:history="1">
            <w:r w:rsidR="0098214A" w:rsidRPr="00420E2C">
              <w:rPr>
                <w:rStyle w:val="Lienhypertexte"/>
              </w:rPr>
              <w:t>Article 16 – Pièces contractuelles</w:t>
            </w:r>
            <w:r w:rsidR="0098214A">
              <w:rPr>
                <w:webHidden/>
              </w:rPr>
              <w:tab/>
            </w:r>
            <w:r w:rsidR="0098214A">
              <w:rPr>
                <w:webHidden/>
              </w:rPr>
              <w:fldChar w:fldCharType="begin"/>
            </w:r>
            <w:r w:rsidR="0098214A">
              <w:rPr>
                <w:webHidden/>
              </w:rPr>
              <w:instrText xml:space="preserve"> PAGEREF _Toc58231876 \h </w:instrText>
            </w:r>
            <w:r w:rsidR="0098214A">
              <w:rPr>
                <w:webHidden/>
              </w:rPr>
            </w:r>
            <w:r w:rsidR="0098214A">
              <w:rPr>
                <w:webHidden/>
              </w:rPr>
              <w:fldChar w:fldCharType="separate"/>
            </w:r>
            <w:r w:rsidR="0098214A">
              <w:rPr>
                <w:webHidden/>
              </w:rPr>
              <w:t>14</w:t>
            </w:r>
            <w:r w:rsidR="0098214A">
              <w:rPr>
                <w:webHidden/>
              </w:rPr>
              <w:fldChar w:fldCharType="end"/>
            </w:r>
          </w:hyperlink>
        </w:p>
        <w:p w14:paraId="329A3C63" w14:textId="693B078C" w:rsidR="0098214A" w:rsidRDefault="00415FA2">
          <w:pPr>
            <w:pStyle w:val="TM1"/>
            <w:rPr>
              <w:rFonts w:asciiTheme="minorHAnsi" w:eastAsiaTheme="minorEastAsia" w:hAnsiTheme="minorHAnsi" w:cstheme="minorBidi"/>
              <w:sz w:val="22"/>
              <w:lang w:eastAsia="fr-FR"/>
            </w:rPr>
          </w:pPr>
          <w:hyperlink w:anchor="_Toc58231877" w:history="1">
            <w:r w:rsidR="0098214A" w:rsidRPr="00420E2C">
              <w:rPr>
                <w:rStyle w:val="Lienhypertexte"/>
              </w:rPr>
              <w:t>Annexe 1 – Plan d’Affaires / Business Plan du Programme</w:t>
            </w:r>
            <w:r w:rsidR="0098214A">
              <w:rPr>
                <w:webHidden/>
              </w:rPr>
              <w:tab/>
            </w:r>
            <w:r w:rsidR="0098214A">
              <w:rPr>
                <w:webHidden/>
              </w:rPr>
              <w:fldChar w:fldCharType="begin"/>
            </w:r>
            <w:r w:rsidR="0098214A">
              <w:rPr>
                <w:webHidden/>
              </w:rPr>
              <w:instrText xml:space="preserve"> PAGEREF _Toc58231877 \h </w:instrText>
            </w:r>
            <w:r w:rsidR="0098214A">
              <w:rPr>
                <w:webHidden/>
              </w:rPr>
            </w:r>
            <w:r w:rsidR="0098214A">
              <w:rPr>
                <w:webHidden/>
              </w:rPr>
              <w:fldChar w:fldCharType="separate"/>
            </w:r>
            <w:r w:rsidR="0098214A">
              <w:rPr>
                <w:webHidden/>
              </w:rPr>
              <w:t>15</w:t>
            </w:r>
            <w:r w:rsidR="0098214A">
              <w:rPr>
                <w:webHidden/>
              </w:rPr>
              <w:fldChar w:fldCharType="end"/>
            </w:r>
          </w:hyperlink>
        </w:p>
        <w:p w14:paraId="565C760A" w14:textId="3998DC1D" w:rsidR="002D7989" w:rsidRDefault="00B67114" w:rsidP="00B5494A">
          <w:pPr>
            <w:pStyle w:val="TM2"/>
            <w:rPr>
              <w:rFonts w:ascii="Arial" w:hAnsi="Arial" w:cs="Arial"/>
              <w:sz w:val="22"/>
            </w:rPr>
          </w:pPr>
          <w:r w:rsidRPr="00114FDF">
            <w:rPr>
              <w:rFonts w:ascii="Arial" w:hAnsi="Arial" w:cs="Arial"/>
              <w:sz w:val="22"/>
            </w:rPr>
            <w:fldChar w:fldCharType="end"/>
          </w:r>
        </w:p>
      </w:sdtContent>
    </w:sdt>
    <w:p w14:paraId="60547597" w14:textId="77777777" w:rsidR="002D7989" w:rsidRDefault="002D7989">
      <w:pPr>
        <w:autoSpaceDE/>
        <w:autoSpaceDN/>
        <w:spacing w:after="0"/>
        <w:rPr>
          <w:rFonts w:ascii="Arial" w:eastAsia="Calibri" w:hAnsi="Arial" w:cs="Arial"/>
          <w:noProof/>
          <w:sz w:val="22"/>
          <w:szCs w:val="22"/>
          <w:lang w:eastAsia="en-US"/>
        </w:rPr>
      </w:pPr>
      <w:r>
        <w:rPr>
          <w:rFonts w:ascii="Arial" w:hAnsi="Arial" w:cs="Arial"/>
          <w:sz w:val="22"/>
        </w:rPr>
        <w:br w:type="page"/>
      </w:r>
    </w:p>
    <w:p w14:paraId="34293CF1" w14:textId="77777777" w:rsidR="00346011" w:rsidRPr="002D7989" w:rsidRDefault="00346011" w:rsidP="002D7989">
      <w:pPr>
        <w:pStyle w:val="Titre1"/>
      </w:pPr>
      <w:bookmarkStart w:id="0" w:name="_Toc58231861"/>
      <w:r w:rsidRPr="002D7989">
        <w:lastRenderedPageBreak/>
        <w:t>Article 01 – Définitions</w:t>
      </w:r>
      <w:bookmarkEnd w:id="0"/>
    </w:p>
    <w:p w14:paraId="2D13C531" w14:textId="5A5BA33D" w:rsidR="007D19B0" w:rsidRPr="00114FDF" w:rsidRDefault="007C1C37" w:rsidP="007D19B0">
      <w:pPr>
        <w:rPr>
          <w:rFonts w:ascii="Arial" w:hAnsi="Arial" w:cs="Arial"/>
          <w:sz w:val="22"/>
          <w:szCs w:val="22"/>
        </w:rPr>
      </w:pPr>
      <w:r w:rsidRPr="00114FDF">
        <w:rPr>
          <w:rFonts w:ascii="Arial" w:hAnsi="Arial" w:cs="Arial"/>
          <w:sz w:val="22"/>
          <w:szCs w:val="22"/>
        </w:rPr>
        <w:t>Excepté pour « </w:t>
      </w:r>
      <w:r w:rsidRPr="00114FDF">
        <w:rPr>
          <w:rFonts w:ascii="Arial" w:hAnsi="Arial" w:cs="Arial"/>
          <w:color w:val="4F81BD" w:themeColor="accent1"/>
          <w:sz w:val="22"/>
          <w:szCs w:val="22"/>
        </w:rPr>
        <w:t>les Parties</w:t>
      </w:r>
      <w:r w:rsidRPr="00114FDF">
        <w:rPr>
          <w:rFonts w:ascii="Arial" w:hAnsi="Arial" w:cs="Arial"/>
          <w:sz w:val="22"/>
          <w:szCs w:val="22"/>
        </w:rPr>
        <w:t> » et « </w:t>
      </w:r>
      <w:r w:rsidRPr="00114FDF">
        <w:rPr>
          <w:rFonts w:ascii="Arial" w:hAnsi="Arial" w:cs="Arial"/>
          <w:color w:val="4F81BD" w:themeColor="accent1"/>
          <w:sz w:val="22"/>
          <w:szCs w:val="22"/>
        </w:rPr>
        <w:t>la</w:t>
      </w:r>
      <w:r w:rsidR="004F58D1">
        <w:rPr>
          <w:rFonts w:ascii="Arial" w:hAnsi="Arial" w:cs="Arial"/>
          <w:color w:val="4F81BD" w:themeColor="accent1"/>
          <w:sz w:val="22"/>
          <w:szCs w:val="22"/>
        </w:rPr>
        <w:t>/une</w:t>
      </w:r>
      <w:r w:rsidRPr="00114FDF">
        <w:rPr>
          <w:rFonts w:ascii="Arial" w:hAnsi="Arial" w:cs="Arial"/>
          <w:color w:val="4F81BD" w:themeColor="accent1"/>
          <w:sz w:val="22"/>
          <w:szCs w:val="22"/>
        </w:rPr>
        <w:t xml:space="preserve"> Partie </w:t>
      </w:r>
      <w:r w:rsidRPr="00114FDF">
        <w:rPr>
          <w:rFonts w:ascii="Arial" w:hAnsi="Arial" w:cs="Arial"/>
          <w:sz w:val="22"/>
          <w:szCs w:val="22"/>
        </w:rPr>
        <w:t>», l</w:t>
      </w:r>
      <w:r w:rsidR="007D19B0" w:rsidRPr="00114FDF">
        <w:rPr>
          <w:rFonts w:ascii="Arial" w:hAnsi="Arial" w:cs="Arial"/>
          <w:sz w:val="22"/>
          <w:szCs w:val="22"/>
        </w:rPr>
        <w:t xml:space="preserve">es mots au pluriel peuvent s’entendre au singulier et réciproquement. </w:t>
      </w:r>
      <w:r w:rsidR="007D19B0" w:rsidRPr="00114FDF">
        <w:rPr>
          <w:rFonts w:ascii="Arial" w:hAnsi="Arial" w:cs="Arial"/>
          <w:color w:val="4F81BD" w:themeColor="accent1"/>
          <w:sz w:val="22"/>
          <w:szCs w:val="22"/>
        </w:rPr>
        <w:t>Les Parties</w:t>
      </w:r>
      <w:r w:rsidR="007D19B0" w:rsidRPr="00114FDF">
        <w:rPr>
          <w:rFonts w:ascii="Arial" w:hAnsi="Arial" w:cs="Arial"/>
          <w:sz w:val="22"/>
          <w:szCs w:val="22"/>
        </w:rPr>
        <w:t xml:space="preserve"> conviennent expressément que les termes suivants, lorsqu’ils débutent par une majuscule, ont le sens qui leur est attribué ci-dessous.</w:t>
      </w:r>
    </w:p>
    <w:p w14:paraId="6A80A1E5" w14:textId="77777777" w:rsidR="006B0BBD" w:rsidRPr="00114FDF" w:rsidRDefault="006B0BBD" w:rsidP="007D19B0">
      <w:pPr>
        <w:rPr>
          <w:rFonts w:ascii="Arial" w:hAnsi="Arial" w:cs="Arial"/>
          <w:sz w:val="22"/>
          <w:szCs w:val="22"/>
        </w:rPr>
      </w:pPr>
    </w:p>
    <w:p w14:paraId="63CFB7C3" w14:textId="77777777" w:rsidR="00D35D54" w:rsidRPr="00114FDF" w:rsidRDefault="006B0BBD" w:rsidP="007D19B0">
      <w:pPr>
        <w:rPr>
          <w:rFonts w:ascii="Arial" w:hAnsi="Arial" w:cs="Arial"/>
          <w:sz w:val="22"/>
          <w:szCs w:val="22"/>
        </w:rPr>
      </w:pPr>
      <w:r w:rsidRPr="00114FDF">
        <w:rPr>
          <w:rFonts w:ascii="Arial" w:hAnsi="Arial" w:cs="Arial"/>
          <w:sz w:val="22"/>
          <w:szCs w:val="22"/>
          <w:u w:val="single"/>
        </w:rPr>
        <w:t>Termes définis</w:t>
      </w:r>
      <w:r w:rsidR="00D35D54" w:rsidRPr="00114FDF">
        <w:rPr>
          <w:rFonts w:ascii="Arial" w:hAnsi="Arial" w:cs="Arial"/>
          <w:sz w:val="22"/>
          <w:szCs w:val="22"/>
        </w:rPr>
        <w:t> :</w:t>
      </w:r>
    </w:p>
    <w:p w14:paraId="32C9B16C" w14:textId="77777777" w:rsidR="00D35D54" w:rsidRPr="00114FDF" w:rsidRDefault="00D35D54" w:rsidP="00D35D54">
      <w:pPr>
        <w:spacing w:after="0"/>
        <w:rPr>
          <w:rFonts w:ascii="Arial" w:hAnsi="Arial" w:cs="Arial"/>
          <w:sz w:val="22"/>
          <w:szCs w:val="22"/>
        </w:rPr>
        <w:sectPr w:rsidR="00D35D54" w:rsidRPr="00114FDF" w:rsidSect="004F0D25">
          <w:headerReference w:type="default" r:id="rId8"/>
          <w:footerReference w:type="even" r:id="rId9"/>
          <w:footerReference w:type="default" r:id="rId10"/>
          <w:headerReference w:type="first" r:id="rId11"/>
          <w:pgSz w:w="11907" w:h="16840" w:code="9"/>
          <w:pgMar w:top="1417" w:right="1417" w:bottom="1417" w:left="1417" w:header="720" w:footer="720" w:gutter="0"/>
          <w:cols w:space="720"/>
          <w:titlePg/>
          <w:docGrid w:linePitch="299"/>
        </w:sectPr>
      </w:pPr>
    </w:p>
    <w:p w14:paraId="7EA84031" w14:textId="189D7F8C" w:rsidR="00D35D54" w:rsidRDefault="00415FA2" w:rsidP="006B0BBD">
      <w:pPr>
        <w:pStyle w:val="Paragraphedeliste"/>
        <w:numPr>
          <w:ilvl w:val="0"/>
          <w:numId w:val="17"/>
        </w:numPr>
        <w:spacing w:after="60" w:line="240" w:lineRule="auto"/>
        <w:ind w:left="357" w:hanging="357"/>
        <w:rPr>
          <w:rFonts w:ascii="Arial" w:hAnsi="Arial" w:cs="Arial"/>
          <w:sz w:val="22"/>
          <w:szCs w:val="22"/>
        </w:rPr>
      </w:pPr>
      <w:hyperlink w:anchor="_Connaissance_Propre" w:history="1">
        <w:r w:rsidR="00D35D54" w:rsidRPr="0099080A">
          <w:rPr>
            <w:rStyle w:val="Lienhypertexte"/>
            <w:rFonts w:ascii="Arial" w:hAnsi="Arial" w:cs="Arial"/>
            <w:sz w:val="22"/>
            <w:szCs w:val="22"/>
          </w:rPr>
          <w:t>Connaissance Propre</w:t>
        </w:r>
      </w:hyperlink>
    </w:p>
    <w:p w14:paraId="0846B668" w14:textId="6D32D0BC" w:rsidR="00EE0976" w:rsidRPr="00114FDF" w:rsidRDefault="00415FA2" w:rsidP="006B0BBD">
      <w:pPr>
        <w:pStyle w:val="Paragraphedeliste"/>
        <w:numPr>
          <w:ilvl w:val="0"/>
          <w:numId w:val="17"/>
        </w:numPr>
        <w:spacing w:after="60" w:line="240" w:lineRule="auto"/>
        <w:ind w:left="357" w:hanging="357"/>
        <w:rPr>
          <w:rFonts w:ascii="Arial" w:hAnsi="Arial" w:cs="Arial"/>
          <w:sz w:val="22"/>
          <w:szCs w:val="22"/>
        </w:rPr>
      </w:pPr>
      <w:hyperlink w:anchor="_Information_Confidentielle" w:history="1">
        <w:r w:rsidR="00EE0976" w:rsidRPr="0099080A">
          <w:rPr>
            <w:rStyle w:val="Lienhypertexte"/>
            <w:rFonts w:ascii="Arial" w:hAnsi="Arial" w:cs="Arial"/>
            <w:sz w:val="22"/>
            <w:szCs w:val="22"/>
          </w:rPr>
          <w:t>Information Confidentielle</w:t>
        </w:r>
      </w:hyperlink>
    </w:p>
    <w:p w14:paraId="17B38E57" w14:textId="517EA2F3" w:rsidR="00D35D54" w:rsidRPr="004F6517" w:rsidRDefault="00415FA2" w:rsidP="006B0BBD">
      <w:pPr>
        <w:pStyle w:val="Paragraphedeliste"/>
        <w:numPr>
          <w:ilvl w:val="0"/>
          <w:numId w:val="17"/>
        </w:numPr>
        <w:spacing w:after="60" w:line="240" w:lineRule="auto"/>
        <w:ind w:left="357" w:hanging="357"/>
        <w:rPr>
          <w:rFonts w:ascii="Arial" w:hAnsi="Arial" w:cs="Arial"/>
          <w:sz w:val="22"/>
          <w:szCs w:val="22"/>
        </w:rPr>
      </w:pPr>
      <w:hyperlink w:anchor="_Système_d’Information" w:history="1">
        <w:r w:rsidR="00D35D54" w:rsidRPr="004F6517">
          <w:rPr>
            <w:rStyle w:val="Lienhypertexte"/>
            <w:rFonts w:ascii="Arial" w:hAnsi="Arial" w:cs="Arial"/>
            <w:sz w:val="22"/>
            <w:szCs w:val="22"/>
          </w:rPr>
          <w:t>Système d’Information</w:t>
        </w:r>
      </w:hyperlink>
    </w:p>
    <w:p w14:paraId="180342AF" w14:textId="023E186D" w:rsidR="006B5B39" w:rsidRPr="004F6517" w:rsidRDefault="00415FA2" w:rsidP="006B0BBD">
      <w:pPr>
        <w:pStyle w:val="Paragraphedeliste"/>
        <w:numPr>
          <w:ilvl w:val="0"/>
          <w:numId w:val="17"/>
        </w:numPr>
        <w:spacing w:after="60" w:line="240" w:lineRule="auto"/>
        <w:ind w:left="357" w:hanging="357"/>
        <w:rPr>
          <w:rFonts w:ascii="Arial" w:hAnsi="Arial" w:cs="Arial"/>
          <w:sz w:val="22"/>
          <w:szCs w:val="22"/>
        </w:rPr>
      </w:pPr>
      <w:hyperlink w:anchor="_Licence_Libre" w:history="1">
        <w:r w:rsidR="006B5B39" w:rsidRPr="004F6517">
          <w:rPr>
            <w:rStyle w:val="Lienhypertexte"/>
            <w:rFonts w:ascii="Arial" w:hAnsi="Arial" w:cs="Arial"/>
            <w:sz w:val="22"/>
            <w:szCs w:val="22"/>
          </w:rPr>
          <w:t>Licence Libre</w:t>
        </w:r>
      </w:hyperlink>
    </w:p>
    <w:p w14:paraId="5E6860DE" w14:textId="233BC067" w:rsidR="00D35D54" w:rsidRPr="00114FDF" w:rsidRDefault="00415FA2" w:rsidP="006B0BBD">
      <w:pPr>
        <w:pStyle w:val="Paragraphedeliste"/>
        <w:numPr>
          <w:ilvl w:val="0"/>
          <w:numId w:val="17"/>
        </w:numPr>
        <w:spacing w:after="60" w:line="240" w:lineRule="auto"/>
        <w:ind w:left="357" w:hanging="357"/>
        <w:rPr>
          <w:rFonts w:ascii="Arial" w:hAnsi="Arial" w:cs="Arial"/>
          <w:sz w:val="22"/>
          <w:szCs w:val="22"/>
        </w:rPr>
      </w:pPr>
      <w:hyperlink w:anchor="_Licence_Open_Source" w:history="1">
        <w:r w:rsidR="00D35D54" w:rsidRPr="004F6517">
          <w:rPr>
            <w:rStyle w:val="Lienhypertexte"/>
            <w:rFonts w:ascii="Arial" w:hAnsi="Arial" w:cs="Arial"/>
            <w:sz w:val="22"/>
            <w:szCs w:val="22"/>
          </w:rPr>
          <w:t>Licence Open Source</w:t>
        </w:r>
      </w:hyperlink>
      <w:r w:rsidR="009E143C" w:rsidRPr="00114FDF">
        <w:rPr>
          <w:rFonts w:ascii="Arial" w:hAnsi="Arial" w:cs="Arial"/>
          <w:sz w:val="22"/>
          <w:szCs w:val="22"/>
        </w:rPr>
        <w:br/>
      </w:r>
    </w:p>
    <w:p w14:paraId="65590681" w14:textId="4650E8BE" w:rsidR="00D35D54" w:rsidRPr="004F6517" w:rsidRDefault="00415FA2" w:rsidP="006B0BBD">
      <w:pPr>
        <w:pStyle w:val="Paragraphedeliste"/>
        <w:numPr>
          <w:ilvl w:val="0"/>
          <w:numId w:val="17"/>
        </w:numPr>
        <w:spacing w:after="60" w:line="240" w:lineRule="auto"/>
        <w:ind w:left="357" w:hanging="357"/>
        <w:rPr>
          <w:rFonts w:ascii="Arial" w:hAnsi="Arial" w:cs="Arial"/>
          <w:sz w:val="22"/>
          <w:szCs w:val="22"/>
        </w:rPr>
      </w:pPr>
      <w:hyperlink w:anchor="_La_Structure_de" w:history="1">
        <w:r w:rsidR="00D35D54" w:rsidRPr="004F6517">
          <w:rPr>
            <w:rStyle w:val="Lienhypertexte"/>
            <w:rFonts w:ascii="Arial" w:hAnsi="Arial" w:cs="Arial"/>
            <w:sz w:val="22"/>
            <w:szCs w:val="22"/>
          </w:rPr>
          <w:t>La Structure de Données</w:t>
        </w:r>
      </w:hyperlink>
    </w:p>
    <w:p w14:paraId="235B653F" w14:textId="28FD89C8" w:rsidR="00D35D54" w:rsidRPr="004F6517" w:rsidRDefault="00415FA2" w:rsidP="006B0BBD">
      <w:pPr>
        <w:pStyle w:val="Paragraphedeliste"/>
        <w:numPr>
          <w:ilvl w:val="0"/>
          <w:numId w:val="17"/>
        </w:numPr>
        <w:spacing w:after="60" w:line="240" w:lineRule="auto"/>
        <w:ind w:left="357" w:hanging="357"/>
        <w:rPr>
          <w:rFonts w:ascii="Arial" w:hAnsi="Arial" w:cs="Arial"/>
          <w:sz w:val="22"/>
          <w:szCs w:val="22"/>
        </w:rPr>
      </w:pPr>
      <w:hyperlink w:anchor="_Le_Logiciel_V2.2" w:history="1">
        <w:r w:rsidR="00D35D54" w:rsidRPr="004F6517">
          <w:rPr>
            <w:rStyle w:val="Lienhypertexte"/>
            <w:rFonts w:ascii="Arial" w:hAnsi="Arial" w:cs="Arial"/>
            <w:sz w:val="22"/>
            <w:szCs w:val="22"/>
          </w:rPr>
          <w:t>Le Logiciel V2.2</w:t>
        </w:r>
      </w:hyperlink>
    </w:p>
    <w:p w14:paraId="0447E853" w14:textId="219B7F72" w:rsidR="00D35D54" w:rsidRPr="004F6517" w:rsidRDefault="00415FA2" w:rsidP="006B0BBD">
      <w:pPr>
        <w:pStyle w:val="Paragraphedeliste"/>
        <w:numPr>
          <w:ilvl w:val="0"/>
          <w:numId w:val="17"/>
        </w:numPr>
        <w:spacing w:after="60" w:line="240" w:lineRule="auto"/>
        <w:ind w:left="357" w:hanging="357"/>
        <w:rPr>
          <w:rFonts w:ascii="Arial" w:hAnsi="Arial" w:cs="Arial"/>
          <w:sz w:val="22"/>
          <w:szCs w:val="22"/>
        </w:rPr>
      </w:pPr>
      <w:hyperlink w:anchor="_Le_Logiciel_V3.0" w:history="1">
        <w:r w:rsidR="0048387C" w:rsidRPr="004F6517">
          <w:rPr>
            <w:rStyle w:val="Lienhypertexte"/>
            <w:rFonts w:ascii="Arial" w:hAnsi="Arial" w:cs="Arial"/>
            <w:sz w:val="22"/>
            <w:szCs w:val="22"/>
          </w:rPr>
          <w:t>Le L</w:t>
        </w:r>
        <w:r w:rsidR="00D35D54" w:rsidRPr="004F6517">
          <w:rPr>
            <w:rStyle w:val="Lienhypertexte"/>
            <w:rFonts w:ascii="Arial" w:hAnsi="Arial" w:cs="Arial"/>
            <w:sz w:val="22"/>
            <w:szCs w:val="22"/>
          </w:rPr>
          <w:t>ogiciel V3.0</w:t>
        </w:r>
      </w:hyperlink>
    </w:p>
    <w:p w14:paraId="55A861BD" w14:textId="6574FE52" w:rsidR="00D35D54" w:rsidRPr="004F6517" w:rsidRDefault="00415FA2" w:rsidP="006B0BBD">
      <w:pPr>
        <w:pStyle w:val="Paragraphedeliste"/>
        <w:numPr>
          <w:ilvl w:val="0"/>
          <w:numId w:val="17"/>
        </w:numPr>
        <w:spacing w:after="60" w:line="240" w:lineRule="auto"/>
        <w:ind w:left="357" w:hanging="357"/>
        <w:rPr>
          <w:rStyle w:val="Lienhypertexte"/>
          <w:rFonts w:ascii="Arial" w:hAnsi="Arial" w:cs="Arial"/>
          <w:color w:val="auto"/>
          <w:sz w:val="22"/>
          <w:szCs w:val="22"/>
          <w:u w:val="none"/>
        </w:rPr>
      </w:pPr>
      <w:hyperlink w:anchor="_Le_Masque_V3.6" w:history="1">
        <w:r w:rsidR="00D35D54" w:rsidRPr="004F6517">
          <w:rPr>
            <w:rStyle w:val="Lienhypertexte"/>
            <w:rFonts w:ascii="Arial" w:hAnsi="Arial" w:cs="Arial"/>
            <w:sz w:val="22"/>
            <w:szCs w:val="22"/>
          </w:rPr>
          <w:t>Le Masque V</w:t>
        </w:r>
        <w:r w:rsidR="005E0AB5" w:rsidRPr="004F6517">
          <w:rPr>
            <w:rStyle w:val="Lienhypertexte"/>
            <w:rFonts w:ascii="Arial" w:hAnsi="Arial" w:cs="Arial"/>
            <w:sz w:val="22"/>
            <w:szCs w:val="22"/>
          </w:rPr>
          <w:t>3.6</w:t>
        </w:r>
      </w:hyperlink>
    </w:p>
    <w:p w14:paraId="4F11FDD3" w14:textId="544D7BAF" w:rsidR="00475DA1" w:rsidRPr="004F6517" w:rsidRDefault="00415FA2" w:rsidP="006B0BBD">
      <w:pPr>
        <w:pStyle w:val="Paragraphedeliste"/>
        <w:numPr>
          <w:ilvl w:val="0"/>
          <w:numId w:val="17"/>
        </w:numPr>
        <w:spacing w:after="60" w:line="240" w:lineRule="auto"/>
        <w:ind w:left="357" w:hanging="357"/>
        <w:rPr>
          <w:rFonts w:ascii="Arial" w:hAnsi="Arial" w:cs="Arial"/>
          <w:sz w:val="22"/>
          <w:szCs w:val="22"/>
        </w:rPr>
      </w:pPr>
      <w:hyperlink w:anchor="_Le_Masque_V3.7" w:history="1">
        <w:r w:rsidR="00475DA1" w:rsidRPr="004F6517">
          <w:rPr>
            <w:rStyle w:val="Lienhypertexte"/>
            <w:rFonts w:ascii="Arial" w:hAnsi="Arial" w:cs="Arial"/>
            <w:sz w:val="22"/>
            <w:szCs w:val="22"/>
          </w:rPr>
          <w:t>Le Masque V3.7</w:t>
        </w:r>
      </w:hyperlink>
    </w:p>
    <w:p w14:paraId="37BA623B" w14:textId="3B8ED7FE" w:rsidR="00D35D54" w:rsidRPr="00114FDF" w:rsidRDefault="00415FA2" w:rsidP="006B0BBD">
      <w:pPr>
        <w:pStyle w:val="Paragraphedeliste"/>
        <w:numPr>
          <w:ilvl w:val="0"/>
          <w:numId w:val="17"/>
        </w:numPr>
        <w:spacing w:after="60" w:line="240" w:lineRule="auto"/>
        <w:ind w:left="357" w:hanging="357"/>
        <w:rPr>
          <w:rFonts w:ascii="Arial" w:hAnsi="Arial" w:cs="Arial"/>
          <w:sz w:val="22"/>
          <w:szCs w:val="22"/>
        </w:rPr>
      </w:pPr>
      <w:hyperlink w:anchor="_Le_Circuit_Qualité" w:history="1">
        <w:r w:rsidR="00D35D54" w:rsidRPr="0099080A">
          <w:rPr>
            <w:rStyle w:val="Lienhypertexte"/>
            <w:rFonts w:ascii="Arial" w:hAnsi="Arial" w:cs="Arial"/>
            <w:sz w:val="22"/>
            <w:szCs w:val="22"/>
          </w:rPr>
          <w:t>Le Circuit Qualité de l’Information</w:t>
        </w:r>
      </w:hyperlink>
    </w:p>
    <w:p w14:paraId="045751B8" w14:textId="720108EE" w:rsidR="00D35D54" w:rsidRPr="00114FDF" w:rsidRDefault="00415FA2" w:rsidP="006B0BBD">
      <w:pPr>
        <w:pStyle w:val="Paragraphedeliste"/>
        <w:numPr>
          <w:ilvl w:val="0"/>
          <w:numId w:val="17"/>
        </w:numPr>
        <w:spacing w:after="60" w:line="240" w:lineRule="auto"/>
        <w:ind w:left="357" w:hanging="357"/>
        <w:rPr>
          <w:rFonts w:ascii="Arial" w:hAnsi="Arial" w:cs="Arial"/>
          <w:sz w:val="22"/>
          <w:szCs w:val="22"/>
        </w:rPr>
      </w:pPr>
      <w:hyperlink w:anchor="_L’Application" w:history="1">
        <w:r w:rsidR="00D35D54" w:rsidRPr="004F6517">
          <w:rPr>
            <w:rStyle w:val="Lienhypertexte"/>
            <w:rFonts w:ascii="Arial" w:hAnsi="Arial" w:cs="Arial"/>
            <w:sz w:val="22"/>
            <w:szCs w:val="22"/>
          </w:rPr>
          <w:t>L’Application</w:t>
        </w:r>
      </w:hyperlink>
      <w:r w:rsidR="00AF06C5">
        <w:rPr>
          <w:rFonts w:ascii="Arial" w:hAnsi="Arial" w:cs="Arial"/>
          <w:sz w:val="22"/>
          <w:szCs w:val="22"/>
        </w:rPr>
        <w:br/>
      </w:r>
    </w:p>
    <w:p w14:paraId="24E6C2FB" w14:textId="2CC0949D" w:rsidR="00ED589D" w:rsidRPr="00114FDF" w:rsidRDefault="00415FA2" w:rsidP="006B0BBD">
      <w:pPr>
        <w:pStyle w:val="Paragraphedeliste"/>
        <w:numPr>
          <w:ilvl w:val="0"/>
          <w:numId w:val="17"/>
        </w:numPr>
        <w:spacing w:after="60" w:line="240" w:lineRule="auto"/>
        <w:ind w:left="357" w:hanging="357"/>
        <w:rPr>
          <w:rFonts w:ascii="Arial" w:hAnsi="Arial" w:cs="Arial"/>
          <w:sz w:val="22"/>
          <w:szCs w:val="22"/>
        </w:rPr>
      </w:pPr>
      <w:hyperlink w:anchor="_Les_instances_du" w:history="1">
        <w:r w:rsidR="00ED589D" w:rsidRPr="0099080A">
          <w:rPr>
            <w:rStyle w:val="Lienhypertexte"/>
            <w:rFonts w:ascii="Arial" w:hAnsi="Arial" w:cs="Arial"/>
            <w:sz w:val="22"/>
            <w:szCs w:val="22"/>
          </w:rPr>
          <w:t xml:space="preserve">Les </w:t>
        </w:r>
        <w:r w:rsidR="00493914" w:rsidRPr="0099080A">
          <w:rPr>
            <w:rStyle w:val="Lienhypertexte"/>
            <w:rFonts w:ascii="Arial" w:hAnsi="Arial" w:cs="Arial"/>
            <w:sz w:val="22"/>
            <w:szCs w:val="22"/>
          </w:rPr>
          <w:t>instances du CI</w:t>
        </w:r>
      </w:hyperlink>
    </w:p>
    <w:p w14:paraId="43D2E76F" w14:textId="73121224" w:rsidR="00D35D54" w:rsidRPr="00114FDF" w:rsidRDefault="00415FA2" w:rsidP="006B0BBD">
      <w:pPr>
        <w:pStyle w:val="Paragraphedeliste"/>
        <w:numPr>
          <w:ilvl w:val="0"/>
          <w:numId w:val="17"/>
        </w:numPr>
        <w:spacing w:after="60" w:line="240" w:lineRule="auto"/>
        <w:ind w:left="357" w:hanging="357"/>
        <w:rPr>
          <w:rFonts w:ascii="Arial" w:hAnsi="Arial" w:cs="Arial"/>
          <w:sz w:val="22"/>
          <w:szCs w:val="22"/>
        </w:rPr>
      </w:pPr>
      <w:hyperlink w:anchor="_Le_Programme" w:history="1">
        <w:r w:rsidR="00D35D54" w:rsidRPr="0099080A">
          <w:rPr>
            <w:rStyle w:val="Lienhypertexte"/>
            <w:rFonts w:ascii="Arial" w:hAnsi="Arial" w:cs="Arial"/>
            <w:sz w:val="22"/>
            <w:szCs w:val="22"/>
          </w:rPr>
          <w:t>Le Programme</w:t>
        </w:r>
      </w:hyperlink>
    </w:p>
    <w:p w14:paraId="0D055569" w14:textId="174ED762" w:rsidR="00D35D54" w:rsidRPr="00114FDF" w:rsidRDefault="00415FA2" w:rsidP="006B0BBD">
      <w:pPr>
        <w:pStyle w:val="Paragraphedeliste"/>
        <w:numPr>
          <w:ilvl w:val="0"/>
          <w:numId w:val="17"/>
        </w:numPr>
        <w:spacing w:after="60" w:line="240" w:lineRule="auto"/>
        <w:ind w:left="357" w:hanging="357"/>
        <w:rPr>
          <w:rFonts w:ascii="Arial" w:hAnsi="Arial" w:cs="Arial"/>
          <w:sz w:val="22"/>
          <w:szCs w:val="22"/>
        </w:rPr>
        <w:sectPr w:rsidR="00D35D54" w:rsidRPr="00114FDF" w:rsidSect="009E143C">
          <w:type w:val="continuous"/>
          <w:pgSz w:w="11907" w:h="16840" w:code="9"/>
          <w:pgMar w:top="1417" w:right="1417" w:bottom="1417" w:left="1417" w:header="720" w:footer="720" w:gutter="0"/>
          <w:cols w:num="2" w:space="720"/>
          <w:titlePg/>
          <w:docGrid w:linePitch="299"/>
        </w:sectPr>
      </w:pPr>
      <w:hyperlink w:anchor="_Responsable_Technique" w:history="1">
        <w:r w:rsidR="00D35D54" w:rsidRPr="0099080A">
          <w:rPr>
            <w:rStyle w:val="Lienhypertexte"/>
            <w:rFonts w:ascii="Arial" w:hAnsi="Arial" w:cs="Arial"/>
            <w:sz w:val="22"/>
            <w:szCs w:val="22"/>
          </w:rPr>
          <w:t>Responsable Techniq</w:t>
        </w:r>
        <w:r w:rsidR="0099080A">
          <w:rPr>
            <w:rStyle w:val="Lienhypertexte"/>
            <w:rFonts w:ascii="Arial" w:hAnsi="Arial" w:cs="Arial"/>
            <w:sz w:val="22"/>
            <w:szCs w:val="22"/>
          </w:rPr>
          <w:t>ue</w:t>
        </w:r>
      </w:hyperlink>
    </w:p>
    <w:p w14:paraId="20AA4695" w14:textId="77777777" w:rsidR="00054AE7" w:rsidRPr="002D7989" w:rsidRDefault="00054AE7" w:rsidP="00A44175">
      <w:pPr>
        <w:pStyle w:val="Titre2"/>
      </w:pPr>
      <w:bookmarkStart w:id="1" w:name="_Connaissance_Propre"/>
      <w:bookmarkEnd w:id="1"/>
      <w:r w:rsidRPr="002D7989">
        <w:t xml:space="preserve">Connaissance Propre </w:t>
      </w:r>
    </w:p>
    <w:p w14:paraId="3F6286C3" w14:textId="474AA6E7" w:rsidR="00054AE7" w:rsidRDefault="00054AE7" w:rsidP="00054AE7">
      <w:pPr>
        <w:rPr>
          <w:rFonts w:ascii="Arial" w:hAnsi="Arial" w:cs="Arial"/>
          <w:sz w:val="22"/>
          <w:szCs w:val="22"/>
        </w:rPr>
      </w:pPr>
      <w:r w:rsidRPr="00114FDF">
        <w:rPr>
          <w:rFonts w:ascii="Arial" w:hAnsi="Arial" w:cs="Arial"/>
          <w:sz w:val="22"/>
          <w:szCs w:val="22"/>
        </w:rPr>
        <w:t xml:space="preserve">Signifie toutes les informations, connaissances, procédures, technologies, y compris le savoir-faire, les logiciels, le matériel biologique, les schémas, composés chimiques et/ou tout autre type d'informations, quels qu’en soient la nature et le support, ainsi que tous les droits y afférents, appartenant à </w:t>
      </w:r>
      <w:r w:rsidR="004F58D1" w:rsidRPr="00114FDF">
        <w:rPr>
          <w:rFonts w:ascii="Arial" w:hAnsi="Arial" w:cs="Arial"/>
          <w:color w:val="4F81BD" w:themeColor="accent1"/>
          <w:sz w:val="22"/>
          <w:szCs w:val="22"/>
        </w:rPr>
        <w:t>une Partie</w:t>
      </w:r>
      <w:r w:rsidRPr="00114FDF">
        <w:rPr>
          <w:rFonts w:ascii="Arial" w:hAnsi="Arial" w:cs="Arial"/>
          <w:sz w:val="22"/>
          <w:szCs w:val="22"/>
        </w:rPr>
        <w:t xml:space="preserve"> ou détenus par elle avant la date d’entrée en vigueur du présent contrat et/ou développés ou acquis par elle indépendamment de l’exécution du présent contrat.</w:t>
      </w:r>
    </w:p>
    <w:p w14:paraId="06212DD6" w14:textId="77777777" w:rsidR="00EE0976" w:rsidRPr="00114FDF" w:rsidRDefault="00EE0976" w:rsidP="00A44175">
      <w:pPr>
        <w:pStyle w:val="Titre2"/>
      </w:pPr>
      <w:bookmarkStart w:id="2" w:name="_Information_Confidentielle"/>
      <w:bookmarkEnd w:id="2"/>
      <w:r w:rsidRPr="00114FDF">
        <w:t>Information Confidentielle</w:t>
      </w:r>
    </w:p>
    <w:p w14:paraId="41E823EA" w14:textId="028EB230" w:rsidR="00EE0976" w:rsidRDefault="00EE0976" w:rsidP="00EE0976">
      <w:pPr>
        <w:rPr>
          <w:rFonts w:ascii="Arial" w:hAnsi="Arial" w:cs="Arial"/>
          <w:sz w:val="22"/>
          <w:szCs w:val="22"/>
        </w:rPr>
      </w:pPr>
      <w:r w:rsidRPr="00114FDF">
        <w:rPr>
          <w:rFonts w:ascii="Arial" w:hAnsi="Arial" w:cs="Arial"/>
          <w:sz w:val="22"/>
          <w:szCs w:val="22"/>
        </w:rPr>
        <w:t>Désigne toute information et/ou toute donnée en possession d’</w:t>
      </w:r>
      <w:r w:rsidRPr="00114FDF">
        <w:rPr>
          <w:rFonts w:ascii="Arial" w:hAnsi="Arial" w:cs="Arial"/>
          <w:color w:val="4F81BD" w:themeColor="accent1"/>
          <w:sz w:val="22"/>
          <w:szCs w:val="22"/>
        </w:rPr>
        <w:t>une Partie</w:t>
      </w:r>
      <w:r w:rsidRPr="00114FDF">
        <w:rPr>
          <w:rFonts w:ascii="Arial" w:hAnsi="Arial" w:cs="Arial"/>
          <w:sz w:val="22"/>
          <w:szCs w:val="22"/>
        </w:rPr>
        <w:t xml:space="preserve">, sous quelque forme et de quelque nature qu'elles soient, divulguées par </w:t>
      </w:r>
      <w:r w:rsidRPr="00114FDF">
        <w:rPr>
          <w:rFonts w:ascii="Arial" w:hAnsi="Arial" w:cs="Arial"/>
          <w:color w:val="4F81BD" w:themeColor="accent1"/>
          <w:sz w:val="22"/>
          <w:szCs w:val="22"/>
        </w:rPr>
        <w:t>cette Partie</w:t>
      </w:r>
      <w:r w:rsidRPr="00114FDF">
        <w:rPr>
          <w:rFonts w:ascii="Arial" w:hAnsi="Arial" w:cs="Arial"/>
          <w:sz w:val="22"/>
          <w:szCs w:val="22"/>
        </w:rPr>
        <w:t xml:space="preserve"> à </w:t>
      </w:r>
      <w:r w:rsidRPr="00114FDF">
        <w:rPr>
          <w:rFonts w:ascii="Arial" w:hAnsi="Arial" w:cs="Arial"/>
          <w:color w:val="4F81BD" w:themeColor="accent1"/>
          <w:sz w:val="22"/>
          <w:szCs w:val="22"/>
        </w:rPr>
        <w:t>l’autre Partie</w:t>
      </w:r>
      <w:r w:rsidRPr="00114FDF">
        <w:rPr>
          <w:rFonts w:ascii="Arial" w:hAnsi="Arial" w:cs="Arial"/>
          <w:sz w:val="22"/>
          <w:szCs w:val="22"/>
        </w:rPr>
        <w:t xml:space="preserve"> pour l’exécution </w:t>
      </w:r>
      <w:r w:rsidRPr="00114FDF">
        <w:rPr>
          <w:rFonts w:ascii="Arial" w:hAnsi="Arial" w:cs="Arial"/>
          <w:color w:val="4F81BD" w:themeColor="accent1"/>
          <w:sz w:val="22"/>
          <w:szCs w:val="22"/>
        </w:rPr>
        <w:t>du Programme</w:t>
      </w:r>
      <w:r w:rsidRPr="00114FDF">
        <w:rPr>
          <w:rFonts w:ascii="Arial" w:hAnsi="Arial" w:cs="Arial"/>
          <w:sz w:val="22"/>
          <w:szCs w:val="22"/>
        </w:rPr>
        <w:t xml:space="preserve"> ou venant à la connaissance de cette dernière à l’occasion du présent contrat, par écrit, par oral ou par tout autre moyen de divulgation.</w:t>
      </w:r>
    </w:p>
    <w:p w14:paraId="6D5D9D29" w14:textId="117DC6C3" w:rsidR="00206228" w:rsidRPr="00114FDF" w:rsidRDefault="00206228" w:rsidP="00206228">
      <w:pPr>
        <w:rPr>
          <w:rFonts w:ascii="Arial" w:hAnsi="Arial" w:cs="Arial"/>
          <w:sz w:val="22"/>
          <w:szCs w:val="22"/>
        </w:rPr>
      </w:pPr>
      <w:r w:rsidRPr="00114FDF">
        <w:rPr>
          <w:rFonts w:ascii="Arial" w:hAnsi="Arial" w:cs="Arial"/>
          <w:sz w:val="22"/>
          <w:szCs w:val="22"/>
        </w:rPr>
        <w:t xml:space="preserve">Ne seront pas considérées comme </w:t>
      </w:r>
      <w:r w:rsidR="004F58D1">
        <w:rPr>
          <w:rFonts w:ascii="Arial" w:hAnsi="Arial" w:cs="Arial"/>
          <w:color w:val="4F81BD" w:themeColor="accent1"/>
          <w:sz w:val="22"/>
          <w:szCs w:val="22"/>
        </w:rPr>
        <w:t>I</w:t>
      </w:r>
      <w:r w:rsidR="008619D7" w:rsidRPr="008E71D8">
        <w:rPr>
          <w:rFonts w:ascii="Arial" w:hAnsi="Arial" w:cs="Arial"/>
          <w:color w:val="4F81BD" w:themeColor="accent1"/>
          <w:sz w:val="22"/>
          <w:szCs w:val="22"/>
        </w:rPr>
        <w:t xml:space="preserve">nformations </w:t>
      </w:r>
      <w:r w:rsidR="004F58D1">
        <w:rPr>
          <w:rFonts w:ascii="Arial" w:hAnsi="Arial" w:cs="Arial"/>
          <w:color w:val="4F81BD" w:themeColor="accent1"/>
          <w:sz w:val="22"/>
          <w:szCs w:val="22"/>
        </w:rPr>
        <w:t>C</w:t>
      </w:r>
      <w:r w:rsidRPr="008E71D8">
        <w:rPr>
          <w:rFonts w:ascii="Arial" w:hAnsi="Arial" w:cs="Arial"/>
          <w:color w:val="4F81BD" w:themeColor="accent1"/>
          <w:sz w:val="22"/>
          <w:szCs w:val="22"/>
        </w:rPr>
        <w:t>onfidentielle</w:t>
      </w:r>
      <w:r w:rsidR="00EA7913">
        <w:rPr>
          <w:rFonts w:ascii="Arial" w:hAnsi="Arial" w:cs="Arial"/>
          <w:color w:val="4F81BD" w:themeColor="accent1"/>
          <w:sz w:val="22"/>
          <w:szCs w:val="22"/>
        </w:rPr>
        <w:t>,</w:t>
      </w:r>
      <w:r w:rsidRPr="00114FDF">
        <w:rPr>
          <w:rFonts w:ascii="Arial" w:hAnsi="Arial" w:cs="Arial"/>
          <w:sz w:val="22"/>
          <w:szCs w:val="22"/>
        </w:rPr>
        <w:t xml:space="preserve"> les informations pour lesquelles la </w:t>
      </w:r>
      <w:r w:rsidRPr="00114FDF">
        <w:rPr>
          <w:rFonts w:ascii="Arial" w:hAnsi="Arial" w:cs="Arial"/>
          <w:color w:val="4F81BD" w:themeColor="accent1"/>
          <w:sz w:val="22"/>
          <w:szCs w:val="22"/>
        </w:rPr>
        <w:t>Partie</w:t>
      </w:r>
      <w:r w:rsidRPr="00114FDF">
        <w:rPr>
          <w:rFonts w:ascii="Arial" w:hAnsi="Arial" w:cs="Arial"/>
          <w:sz w:val="22"/>
          <w:szCs w:val="22"/>
        </w:rPr>
        <w:t xml:space="preserve"> réceptrice peut apporter la preuve :</w:t>
      </w:r>
    </w:p>
    <w:p w14:paraId="3B631110" w14:textId="77777777" w:rsidR="00206228" w:rsidRPr="00114FDF" w:rsidRDefault="00206228" w:rsidP="00206228">
      <w:pPr>
        <w:pStyle w:val="Paragraphedeliste"/>
        <w:numPr>
          <w:ilvl w:val="0"/>
          <w:numId w:val="7"/>
        </w:numPr>
        <w:rPr>
          <w:rFonts w:ascii="Arial" w:hAnsi="Arial" w:cs="Arial"/>
          <w:sz w:val="22"/>
          <w:szCs w:val="22"/>
        </w:rPr>
      </w:pPr>
      <w:r w:rsidRPr="00114FDF">
        <w:rPr>
          <w:rFonts w:ascii="Arial" w:hAnsi="Arial" w:cs="Arial"/>
          <w:sz w:val="22"/>
          <w:szCs w:val="22"/>
        </w:rPr>
        <w:t xml:space="preserve">qu’elle avait déjà connaissance desdites informations à la date de leur communication par la </w:t>
      </w:r>
      <w:r w:rsidRPr="00114FDF">
        <w:rPr>
          <w:rFonts w:ascii="Arial" w:hAnsi="Arial" w:cs="Arial"/>
          <w:color w:val="4F81BD" w:themeColor="accent1"/>
          <w:sz w:val="22"/>
          <w:szCs w:val="22"/>
        </w:rPr>
        <w:t>Partie</w:t>
      </w:r>
      <w:r w:rsidRPr="00114FDF">
        <w:rPr>
          <w:rFonts w:ascii="Arial" w:hAnsi="Arial" w:cs="Arial"/>
          <w:sz w:val="22"/>
          <w:szCs w:val="22"/>
        </w:rPr>
        <w:t xml:space="preserve"> dont elles émanent ;</w:t>
      </w:r>
    </w:p>
    <w:p w14:paraId="629268E7" w14:textId="77777777" w:rsidR="00206228" w:rsidRPr="00114FDF" w:rsidRDefault="00206228" w:rsidP="00206228">
      <w:pPr>
        <w:pStyle w:val="Paragraphedeliste"/>
        <w:numPr>
          <w:ilvl w:val="0"/>
          <w:numId w:val="7"/>
        </w:numPr>
        <w:rPr>
          <w:rFonts w:ascii="Arial" w:hAnsi="Arial" w:cs="Arial"/>
          <w:sz w:val="22"/>
          <w:szCs w:val="22"/>
        </w:rPr>
      </w:pPr>
      <w:r w:rsidRPr="00114FDF">
        <w:rPr>
          <w:rFonts w:ascii="Arial" w:hAnsi="Arial" w:cs="Arial"/>
          <w:sz w:val="22"/>
          <w:szCs w:val="22"/>
        </w:rPr>
        <w:t>que ces informations ont fait l'objet d'une publication, d'une communication ou qu’elles sont tombées dans le domaine public, sans violation de la présente convention ;</w:t>
      </w:r>
    </w:p>
    <w:p w14:paraId="37567EF4" w14:textId="443E2DBA" w:rsidR="00206228" w:rsidRPr="008E71D8" w:rsidRDefault="00206228" w:rsidP="008E71D8">
      <w:pPr>
        <w:pStyle w:val="Paragraphedeliste"/>
        <w:numPr>
          <w:ilvl w:val="0"/>
          <w:numId w:val="7"/>
        </w:numPr>
        <w:rPr>
          <w:rFonts w:ascii="Arial" w:hAnsi="Arial" w:cs="Arial"/>
          <w:sz w:val="22"/>
          <w:szCs w:val="22"/>
        </w:rPr>
      </w:pPr>
      <w:r w:rsidRPr="00114FDF">
        <w:rPr>
          <w:rFonts w:ascii="Arial" w:hAnsi="Arial" w:cs="Arial"/>
          <w:sz w:val="22"/>
          <w:szCs w:val="22"/>
        </w:rPr>
        <w:t>qu’elles ont été, par la suite, reçues d’un tiers ayant le droit d’en disposer.</w:t>
      </w:r>
    </w:p>
    <w:p w14:paraId="41D8CF5D" w14:textId="77777777" w:rsidR="00CD5872" w:rsidRPr="004F6517" w:rsidRDefault="00CD5872" w:rsidP="00A44175">
      <w:pPr>
        <w:pStyle w:val="Titre2"/>
      </w:pPr>
      <w:bookmarkStart w:id="3" w:name="_Système_d’Information"/>
      <w:bookmarkEnd w:id="3"/>
      <w:r w:rsidRPr="004F6517">
        <w:t>Système d’Information</w:t>
      </w:r>
    </w:p>
    <w:p w14:paraId="35980B89" w14:textId="35519F60" w:rsidR="00CD5872" w:rsidRPr="004F6517" w:rsidRDefault="00CD5872" w:rsidP="00CD5872">
      <w:pPr>
        <w:rPr>
          <w:rFonts w:ascii="Arial" w:hAnsi="Arial" w:cs="Arial"/>
          <w:sz w:val="22"/>
          <w:szCs w:val="22"/>
        </w:rPr>
      </w:pPr>
      <w:r w:rsidRPr="004F6517">
        <w:rPr>
          <w:rFonts w:ascii="Arial" w:hAnsi="Arial" w:cs="Arial"/>
          <w:sz w:val="22"/>
          <w:szCs w:val="22"/>
        </w:rPr>
        <w:t xml:space="preserve">Un </w:t>
      </w:r>
      <w:r w:rsidRPr="004F6517">
        <w:rPr>
          <w:rFonts w:ascii="Arial" w:hAnsi="Arial" w:cs="Arial"/>
          <w:color w:val="4F81BD" w:themeColor="accent1"/>
          <w:sz w:val="22"/>
          <w:szCs w:val="22"/>
        </w:rPr>
        <w:t>Système d'Information</w:t>
      </w:r>
      <w:r w:rsidR="002D7989" w:rsidRPr="004F6517">
        <w:rPr>
          <w:rFonts w:ascii="Arial" w:hAnsi="Arial" w:cs="Arial"/>
          <w:sz w:val="22"/>
          <w:szCs w:val="22"/>
        </w:rPr>
        <w:t xml:space="preserve"> </w:t>
      </w:r>
      <w:r w:rsidRPr="004F6517">
        <w:rPr>
          <w:rFonts w:ascii="Arial" w:hAnsi="Arial" w:cs="Arial"/>
          <w:sz w:val="22"/>
          <w:szCs w:val="22"/>
        </w:rPr>
        <w:t>ou « </w:t>
      </w:r>
      <w:r w:rsidRPr="004F6517">
        <w:rPr>
          <w:rFonts w:ascii="Arial" w:hAnsi="Arial" w:cs="Arial"/>
          <w:color w:val="4F81BD" w:themeColor="accent1"/>
          <w:sz w:val="22"/>
          <w:szCs w:val="22"/>
        </w:rPr>
        <w:t>SI </w:t>
      </w:r>
      <w:r w:rsidRPr="004F6517">
        <w:rPr>
          <w:rFonts w:ascii="Arial" w:hAnsi="Arial" w:cs="Arial"/>
          <w:sz w:val="22"/>
          <w:szCs w:val="22"/>
        </w:rPr>
        <w:t>» est un ensemble organisé de ressources qui permet de collecter, stocker, traiter et distribuer de l'information, en général grâce à u</w:t>
      </w:r>
      <w:r w:rsidR="002D7989" w:rsidRPr="004F6517">
        <w:rPr>
          <w:rFonts w:ascii="Arial" w:hAnsi="Arial" w:cs="Arial"/>
          <w:sz w:val="22"/>
          <w:szCs w:val="22"/>
        </w:rPr>
        <w:t>n ordinateur. Il s'agit d'un syst</w:t>
      </w:r>
      <w:r w:rsidRPr="004F6517">
        <w:rPr>
          <w:rFonts w:ascii="Arial" w:hAnsi="Arial" w:cs="Arial"/>
          <w:sz w:val="22"/>
          <w:szCs w:val="22"/>
        </w:rPr>
        <w:t xml:space="preserve">ème socio-technique composé de deux sous-systèmes, l'un social et l'autre technique. </w:t>
      </w:r>
    </w:p>
    <w:p w14:paraId="24FF5E10" w14:textId="77777777" w:rsidR="00CD5872" w:rsidRPr="004F6517" w:rsidRDefault="00CD5872" w:rsidP="00CD5872">
      <w:pPr>
        <w:rPr>
          <w:rFonts w:ascii="Arial" w:hAnsi="Arial" w:cs="Arial"/>
          <w:sz w:val="22"/>
          <w:szCs w:val="22"/>
        </w:rPr>
      </w:pPr>
      <w:r w:rsidRPr="004F6517">
        <w:rPr>
          <w:rFonts w:ascii="Arial" w:hAnsi="Arial" w:cs="Arial"/>
          <w:sz w:val="22"/>
          <w:szCs w:val="22"/>
        </w:rPr>
        <w:lastRenderedPageBreak/>
        <w:t xml:space="preserve">Le sous-système social est composé de la structure organisationnelle et des personnes liées au </w:t>
      </w:r>
      <w:r w:rsidRPr="004F6517">
        <w:rPr>
          <w:rFonts w:ascii="Arial" w:hAnsi="Arial" w:cs="Arial"/>
          <w:color w:val="4F81BD" w:themeColor="accent1"/>
          <w:sz w:val="22"/>
          <w:szCs w:val="22"/>
        </w:rPr>
        <w:t>SI</w:t>
      </w:r>
      <w:r w:rsidRPr="004F6517">
        <w:rPr>
          <w:rFonts w:ascii="Arial" w:hAnsi="Arial" w:cs="Arial"/>
          <w:sz w:val="22"/>
          <w:szCs w:val="22"/>
        </w:rPr>
        <w:t xml:space="preserve">. Le sous-système technique est composé des technologies (hardware, software et équipements de télécommunication) et des processus d'affaires concernés par le </w:t>
      </w:r>
      <w:r w:rsidRPr="004F6517">
        <w:rPr>
          <w:rFonts w:ascii="Arial" w:hAnsi="Arial" w:cs="Arial"/>
          <w:color w:val="4F81BD" w:themeColor="accent1"/>
          <w:sz w:val="22"/>
          <w:szCs w:val="22"/>
        </w:rPr>
        <w:t>SI</w:t>
      </w:r>
      <w:r w:rsidRPr="004F6517">
        <w:rPr>
          <w:rFonts w:ascii="Arial" w:hAnsi="Arial" w:cs="Arial"/>
          <w:sz w:val="22"/>
          <w:szCs w:val="22"/>
        </w:rPr>
        <w:t>.</w:t>
      </w:r>
    </w:p>
    <w:p w14:paraId="73C856BD" w14:textId="77777777" w:rsidR="007C1C37" w:rsidRPr="004F6517" w:rsidRDefault="007C1C37" w:rsidP="00E4649E">
      <w:pPr>
        <w:jc w:val="right"/>
        <w:rPr>
          <w:rFonts w:ascii="Arial" w:hAnsi="Arial" w:cs="Arial"/>
          <w:i/>
          <w:sz w:val="22"/>
          <w:szCs w:val="22"/>
        </w:rPr>
      </w:pPr>
      <w:r w:rsidRPr="004F6517">
        <w:rPr>
          <w:rFonts w:ascii="Arial" w:hAnsi="Arial" w:cs="Arial"/>
          <w:i/>
          <w:sz w:val="22"/>
          <w:szCs w:val="22"/>
        </w:rPr>
        <w:t xml:space="preserve">Source </w:t>
      </w:r>
      <w:r w:rsidR="0048387C" w:rsidRPr="004F6517">
        <w:rPr>
          <w:rFonts w:ascii="Arial" w:hAnsi="Arial" w:cs="Arial"/>
          <w:i/>
          <w:sz w:val="22"/>
          <w:szCs w:val="22"/>
        </w:rPr>
        <w:t>Wikipédia</w:t>
      </w:r>
      <w:r w:rsidRPr="004F6517">
        <w:rPr>
          <w:rFonts w:ascii="Arial" w:hAnsi="Arial" w:cs="Arial"/>
          <w:i/>
          <w:sz w:val="22"/>
          <w:szCs w:val="22"/>
        </w:rPr>
        <w:t>, 08.2019</w:t>
      </w:r>
    </w:p>
    <w:p w14:paraId="156A9354" w14:textId="24195153" w:rsidR="006B5B39" w:rsidRPr="004F6517" w:rsidRDefault="006B5B39" w:rsidP="00A44175">
      <w:pPr>
        <w:pStyle w:val="Titre2"/>
      </w:pPr>
      <w:bookmarkStart w:id="4" w:name="_Licence_Libre"/>
      <w:bookmarkEnd w:id="4"/>
      <w:r w:rsidRPr="004F6517">
        <w:t>Licence Libre</w:t>
      </w:r>
    </w:p>
    <w:p w14:paraId="7A5191D3" w14:textId="46A97815" w:rsidR="006B5B39" w:rsidRPr="001323C0" w:rsidRDefault="006B5B39" w:rsidP="008E71D8">
      <w:r w:rsidRPr="004F6517">
        <w:rPr>
          <w:rFonts w:ascii="Arial" w:hAnsi="Arial" w:cs="Arial"/>
          <w:sz w:val="22"/>
          <w:szCs w:val="22"/>
        </w:rPr>
        <w:t>Désigne notamment et sans restriction pour l’interprétation du présent contrat, toutes licences de logiciels libres de droit françaises (de type BSD, Creative Commons, CeCILL, CeCILL-B ou CeCILL-C) ou e</w:t>
      </w:r>
      <w:r w:rsidRPr="001323C0">
        <w:rPr>
          <w:rFonts w:ascii="Arial" w:hAnsi="Arial" w:cs="Arial"/>
          <w:sz w:val="22"/>
          <w:szCs w:val="22"/>
        </w:rPr>
        <w:t>ncore, toutes licences conformes aux critères définis par la Free Software Foundation (</w:t>
      </w:r>
      <w:hyperlink r:id="rId12" w:history="1">
        <w:r w:rsidRPr="001323C0">
          <w:rPr>
            <w:rStyle w:val="Lienhypertexte"/>
            <w:rFonts w:ascii="Arial" w:hAnsi="Arial" w:cs="Arial"/>
            <w:sz w:val="22"/>
            <w:szCs w:val="22"/>
          </w:rPr>
          <w:t>http://www.fsf.org</w:t>
        </w:r>
      </w:hyperlink>
      <w:r w:rsidRPr="001323C0">
        <w:rPr>
          <w:rFonts w:ascii="Arial" w:hAnsi="Arial" w:cs="Arial"/>
          <w:sz w:val="22"/>
          <w:szCs w:val="22"/>
        </w:rPr>
        <w:t>).</w:t>
      </w:r>
    </w:p>
    <w:p w14:paraId="67B48313" w14:textId="69EBC828" w:rsidR="00E4649E" w:rsidRPr="001323C0" w:rsidRDefault="00E4649E" w:rsidP="00A44175">
      <w:pPr>
        <w:pStyle w:val="Titre2"/>
      </w:pPr>
      <w:bookmarkStart w:id="5" w:name="_Licence_Open_Source"/>
      <w:bookmarkEnd w:id="5"/>
      <w:r w:rsidRPr="001323C0">
        <w:t>Licence Open Source</w:t>
      </w:r>
    </w:p>
    <w:p w14:paraId="131557D5" w14:textId="6E70A148" w:rsidR="00E4649E" w:rsidRPr="001323C0" w:rsidRDefault="006B283A" w:rsidP="00E4649E">
      <w:pPr>
        <w:rPr>
          <w:rFonts w:ascii="Arial" w:hAnsi="Arial" w:cs="Arial"/>
          <w:sz w:val="22"/>
          <w:szCs w:val="22"/>
        </w:rPr>
      </w:pPr>
      <w:r w:rsidRPr="001323C0">
        <w:rPr>
          <w:rFonts w:ascii="Arial" w:hAnsi="Arial" w:cs="Arial"/>
          <w:sz w:val="22"/>
          <w:szCs w:val="22"/>
        </w:rPr>
        <w:t>Désigne tout</w:t>
      </w:r>
      <w:r w:rsidR="00201814" w:rsidRPr="001323C0">
        <w:rPr>
          <w:rFonts w:ascii="Arial" w:hAnsi="Arial" w:cs="Arial"/>
          <w:sz w:val="22"/>
          <w:szCs w:val="22"/>
        </w:rPr>
        <w:t>e</w:t>
      </w:r>
      <w:r w:rsidRPr="001323C0">
        <w:rPr>
          <w:rFonts w:ascii="Arial" w:hAnsi="Arial" w:cs="Arial"/>
          <w:sz w:val="22"/>
          <w:szCs w:val="22"/>
        </w:rPr>
        <w:t xml:space="preserve"> </w:t>
      </w:r>
      <w:r w:rsidR="00201814" w:rsidRPr="001323C0">
        <w:rPr>
          <w:rFonts w:ascii="Arial" w:hAnsi="Arial" w:cs="Arial"/>
          <w:color w:val="4F81BD" w:themeColor="accent1"/>
          <w:sz w:val="22"/>
          <w:szCs w:val="22"/>
        </w:rPr>
        <w:t>L</w:t>
      </w:r>
      <w:r w:rsidRPr="001323C0">
        <w:rPr>
          <w:rFonts w:ascii="Arial" w:hAnsi="Arial" w:cs="Arial"/>
          <w:color w:val="4F81BD" w:themeColor="accent1"/>
          <w:sz w:val="22"/>
          <w:szCs w:val="22"/>
        </w:rPr>
        <w:t xml:space="preserve">icence </w:t>
      </w:r>
      <w:r w:rsidR="00201814" w:rsidRPr="001323C0">
        <w:rPr>
          <w:rFonts w:ascii="Arial" w:hAnsi="Arial" w:cs="Arial"/>
          <w:color w:val="4F81BD" w:themeColor="accent1"/>
          <w:sz w:val="22"/>
          <w:szCs w:val="22"/>
        </w:rPr>
        <w:t>L</w:t>
      </w:r>
      <w:r w:rsidRPr="001323C0">
        <w:rPr>
          <w:rFonts w:ascii="Arial" w:hAnsi="Arial" w:cs="Arial"/>
          <w:color w:val="4F81BD" w:themeColor="accent1"/>
          <w:sz w:val="22"/>
          <w:szCs w:val="22"/>
        </w:rPr>
        <w:t xml:space="preserve">ibre </w:t>
      </w:r>
      <w:r w:rsidRPr="001323C0">
        <w:rPr>
          <w:rFonts w:ascii="Arial" w:hAnsi="Arial" w:cs="Arial"/>
          <w:sz w:val="22"/>
          <w:szCs w:val="22"/>
        </w:rPr>
        <w:t xml:space="preserve">pour laquelle le code source est disponible. </w:t>
      </w:r>
      <w:r w:rsidR="00E4649E" w:rsidRPr="001323C0">
        <w:rPr>
          <w:rFonts w:ascii="Arial" w:hAnsi="Arial" w:cs="Arial"/>
          <w:sz w:val="22"/>
          <w:szCs w:val="22"/>
        </w:rPr>
        <w:t>Désigne notamment et sans restriction pour l’interprétation du présent contrat, toutes licences conformes aux critères définis par la Free Software Foundation (</w:t>
      </w:r>
      <w:hyperlink r:id="rId13" w:history="1">
        <w:r w:rsidR="00E4649E" w:rsidRPr="001323C0">
          <w:rPr>
            <w:rStyle w:val="Lienhypertexte"/>
            <w:rFonts w:ascii="Arial" w:hAnsi="Arial" w:cs="Arial"/>
            <w:sz w:val="22"/>
            <w:szCs w:val="22"/>
          </w:rPr>
          <w:t>http://www.fsf.org</w:t>
        </w:r>
      </w:hyperlink>
      <w:r w:rsidR="00E4649E" w:rsidRPr="001323C0">
        <w:rPr>
          <w:rFonts w:ascii="Arial" w:hAnsi="Arial" w:cs="Arial"/>
          <w:sz w:val="22"/>
          <w:szCs w:val="22"/>
        </w:rPr>
        <w:t>).</w:t>
      </w:r>
    </w:p>
    <w:p w14:paraId="34D73762" w14:textId="77777777" w:rsidR="00BA79A5" w:rsidRPr="001323C0" w:rsidRDefault="00BA79A5" w:rsidP="00A44175">
      <w:pPr>
        <w:pStyle w:val="Titre2"/>
      </w:pPr>
      <w:bookmarkStart w:id="6" w:name="_La_Structure_de"/>
      <w:bookmarkEnd w:id="6"/>
      <w:r w:rsidRPr="001323C0">
        <w:t xml:space="preserve">La </w:t>
      </w:r>
      <w:r w:rsidR="00054AE7" w:rsidRPr="001323C0">
        <w:t>S</w:t>
      </w:r>
      <w:r w:rsidRPr="001323C0">
        <w:t xml:space="preserve">tructure de </w:t>
      </w:r>
      <w:r w:rsidR="00054AE7" w:rsidRPr="001323C0">
        <w:t>D</w:t>
      </w:r>
      <w:r w:rsidRPr="001323C0">
        <w:t>onnées</w:t>
      </w:r>
    </w:p>
    <w:p w14:paraId="3F747C80" w14:textId="77777777" w:rsidR="00054AE7" w:rsidRPr="001323C0" w:rsidRDefault="00D35D54" w:rsidP="00BA79A5">
      <w:pPr>
        <w:rPr>
          <w:rFonts w:ascii="Arial" w:hAnsi="Arial" w:cs="Arial"/>
          <w:sz w:val="22"/>
          <w:szCs w:val="22"/>
        </w:rPr>
      </w:pPr>
      <w:r w:rsidRPr="001323C0">
        <w:rPr>
          <w:rFonts w:ascii="Arial" w:hAnsi="Arial" w:cs="Arial"/>
          <w:sz w:val="22"/>
          <w:szCs w:val="22"/>
        </w:rPr>
        <w:t>« </w:t>
      </w:r>
      <w:r w:rsidR="00054AE7" w:rsidRPr="001323C0">
        <w:rPr>
          <w:rFonts w:ascii="Arial" w:hAnsi="Arial" w:cs="Arial"/>
          <w:color w:val="4F81BD" w:themeColor="accent1"/>
          <w:sz w:val="22"/>
          <w:szCs w:val="22"/>
        </w:rPr>
        <w:t>La Structure de Données</w:t>
      </w:r>
      <w:r w:rsidR="00054AE7" w:rsidRPr="001323C0">
        <w:rPr>
          <w:rFonts w:ascii="Arial" w:hAnsi="Arial" w:cs="Arial"/>
          <w:sz w:val="22"/>
          <w:szCs w:val="22"/>
        </w:rPr>
        <w:t> »</w:t>
      </w:r>
      <w:r w:rsidRPr="001323C0">
        <w:rPr>
          <w:rFonts w:ascii="Arial" w:hAnsi="Arial" w:cs="Arial"/>
          <w:sz w:val="22"/>
          <w:szCs w:val="22"/>
        </w:rPr>
        <w:t>,</w:t>
      </w:r>
      <w:r w:rsidR="00054AE7" w:rsidRPr="001323C0">
        <w:rPr>
          <w:rFonts w:ascii="Arial" w:hAnsi="Arial" w:cs="Arial"/>
          <w:sz w:val="22"/>
          <w:szCs w:val="22"/>
        </w:rPr>
        <w:t xml:space="preserve"> désignée aussi «</w:t>
      </w:r>
      <w:r w:rsidR="00054AE7" w:rsidRPr="001323C0">
        <w:rPr>
          <w:rFonts w:ascii="Arial" w:hAnsi="Arial" w:cs="Arial"/>
          <w:color w:val="4F81BD" w:themeColor="accent1"/>
          <w:sz w:val="22"/>
          <w:szCs w:val="22"/>
        </w:rPr>
        <w:t> </w:t>
      </w:r>
      <w:r w:rsidR="004B5307" w:rsidRPr="001323C0">
        <w:rPr>
          <w:rFonts w:ascii="Arial" w:hAnsi="Arial" w:cs="Arial"/>
          <w:color w:val="4F81BD" w:themeColor="accent1"/>
          <w:sz w:val="22"/>
          <w:szCs w:val="22"/>
        </w:rPr>
        <w:t>L</w:t>
      </w:r>
      <w:r w:rsidR="00CD5872" w:rsidRPr="001323C0">
        <w:rPr>
          <w:rFonts w:ascii="Arial" w:hAnsi="Arial" w:cs="Arial"/>
          <w:color w:val="4F81BD" w:themeColor="accent1"/>
          <w:sz w:val="22"/>
          <w:szCs w:val="22"/>
        </w:rPr>
        <w:t xml:space="preserve">e </w:t>
      </w:r>
      <w:r w:rsidR="00054AE7" w:rsidRPr="001323C0">
        <w:rPr>
          <w:rFonts w:ascii="Arial" w:hAnsi="Arial" w:cs="Arial"/>
          <w:color w:val="4F81BD" w:themeColor="accent1"/>
          <w:sz w:val="22"/>
          <w:szCs w:val="22"/>
        </w:rPr>
        <w:t>Modèle Conceptuel de Données</w:t>
      </w:r>
      <w:r w:rsidR="00054AE7" w:rsidRPr="001323C0">
        <w:rPr>
          <w:rFonts w:ascii="Arial" w:hAnsi="Arial" w:cs="Arial"/>
          <w:sz w:val="22"/>
          <w:szCs w:val="22"/>
        </w:rPr>
        <w:t> » ou « </w:t>
      </w:r>
      <w:r w:rsidR="004B5307" w:rsidRPr="001323C0">
        <w:rPr>
          <w:rFonts w:ascii="Arial" w:hAnsi="Arial" w:cs="Arial"/>
          <w:color w:val="4F81BD" w:themeColor="accent1"/>
          <w:sz w:val="22"/>
          <w:szCs w:val="22"/>
        </w:rPr>
        <w:t>L</w:t>
      </w:r>
      <w:r w:rsidR="00CD5872" w:rsidRPr="001323C0">
        <w:rPr>
          <w:rFonts w:ascii="Arial" w:hAnsi="Arial" w:cs="Arial"/>
          <w:color w:val="4F81BD" w:themeColor="accent1"/>
          <w:sz w:val="22"/>
          <w:szCs w:val="22"/>
        </w:rPr>
        <w:t>e M</w:t>
      </w:r>
      <w:r w:rsidR="00054AE7" w:rsidRPr="001323C0">
        <w:rPr>
          <w:rFonts w:ascii="Arial" w:hAnsi="Arial" w:cs="Arial"/>
          <w:color w:val="4F81BD" w:themeColor="accent1"/>
          <w:sz w:val="22"/>
          <w:szCs w:val="22"/>
        </w:rPr>
        <w:t>CD </w:t>
      </w:r>
      <w:r w:rsidR="00054AE7" w:rsidRPr="001323C0">
        <w:rPr>
          <w:rFonts w:ascii="Arial" w:hAnsi="Arial" w:cs="Arial"/>
          <w:sz w:val="22"/>
          <w:szCs w:val="22"/>
        </w:rPr>
        <w:t>», définit la structure logique des données exploitée</w:t>
      </w:r>
      <w:r w:rsidR="00E4649E" w:rsidRPr="001323C0">
        <w:rPr>
          <w:rFonts w:ascii="Arial" w:hAnsi="Arial" w:cs="Arial"/>
          <w:sz w:val="22"/>
          <w:szCs w:val="22"/>
        </w:rPr>
        <w:t>s</w:t>
      </w:r>
      <w:r w:rsidR="00054AE7" w:rsidRPr="001323C0">
        <w:rPr>
          <w:rFonts w:ascii="Arial" w:hAnsi="Arial" w:cs="Arial"/>
          <w:sz w:val="22"/>
          <w:szCs w:val="22"/>
        </w:rPr>
        <w:t xml:space="preserve"> par</w:t>
      </w:r>
      <w:r w:rsidR="00054AE7" w:rsidRPr="001323C0">
        <w:rPr>
          <w:rFonts w:ascii="Arial" w:hAnsi="Arial" w:cs="Arial"/>
          <w:color w:val="4F81BD" w:themeColor="accent1"/>
          <w:sz w:val="22"/>
          <w:szCs w:val="22"/>
        </w:rPr>
        <w:t xml:space="preserve"> l’Application</w:t>
      </w:r>
      <w:r w:rsidR="007C1C37" w:rsidRPr="001323C0">
        <w:rPr>
          <w:rFonts w:ascii="Arial" w:hAnsi="Arial" w:cs="Arial"/>
          <w:sz w:val="22"/>
          <w:szCs w:val="22"/>
        </w:rPr>
        <w:t>, soient : des entités, des propriétés, des relations et d</w:t>
      </w:r>
      <w:r w:rsidR="00054AE7" w:rsidRPr="001323C0">
        <w:rPr>
          <w:rFonts w:ascii="Arial" w:hAnsi="Arial" w:cs="Arial"/>
          <w:sz w:val="22"/>
          <w:szCs w:val="22"/>
        </w:rPr>
        <w:t>es cardinalités</w:t>
      </w:r>
      <w:r w:rsidR="007C1C37" w:rsidRPr="001323C0">
        <w:rPr>
          <w:rFonts w:ascii="Arial" w:hAnsi="Arial" w:cs="Arial"/>
          <w:sz w:val="22"/>
          <w:szCs w:val="22"/>
        </w:rPr>
        <w:t xml:space="preserve"> spécifiques à </w:t>
      </w:r>
      <w:r w:rsidR="007C1C37" w:rsidRPr="001323C0">
        <w:rPr>
          <w:rFonts w:ascii="Arial" w:hAnsi="Arial" w:cs="Arial"/>
          <w:color w:val="4F81BD" w:themeColor="accent1"/>
          <w:sz w:val="22"/>
          <w:szCs w:val="22"/>
        </w:rPr>
        <w:t>l’Application</w:t>
      </w:r>
      <w:r w:rsidR="00054AE7" w:rsidRPr="001323C0">
        <w:rPr>
          <w:rFonts w:ascii="Arial" w:hAnsi="Arial" w:cs="Arial"/>
          <w:sz w:val="22"/>
          <w:szCs w:val="22"/>
        </w:rPr>
        <w:t xml:space="preserve">. </w:t>
      </w:r>
      <w:r w:rsidR="00054AE7" w:rsidRPr="001323C0">
        <w:rPr>
          <w:rFonts w:ascii="Arial" w:hAnsi="Arial" w:cs="Arial"/>
          <w:color w:val="4F81BD" w:themeColor="accent1"/>
          <w:sz w:val="22"/>
          <w:szCs w:val="22"/>
        </w:rPr>
        <w:t>Le</w:t>
      </w:r>
      <w:r w:rsidR="00054AE7" w:rsidRPr="001323C0">
        <w:rPr>
          <w:rFonts w:ascii="Arial" w:hAnsi="Arial" w:cs="Arial"/>
          <w:sz w:val="22"/>
          <w:szCs w:val="22"/>
        </w:rPr>
        <w:t xml:space="preserve"> </w:t>
      </w:r>
      <w:r w:rsidR="00054AE7" w:rsidRPr="001323C0">
        <w:rPr>
          <w:rFonts w:ascii="Arial" w:hAnsi="Arial" w:cs="Arial"/>
          <w:color w:val="4F81BD" w:themeColor="accent1"/>
          <w:sz w:val="22"/>
          <w:szCs w:val="22"/>
        </w:rPr>
        <w:t xml:space="preserve">MCD </w:t>
      </w:r>
      <w:r w:rsidR="00054AE7" w:rsidRPr="001323C0">
        <w:rPr>
          <w:rFonts w:ascii="Arial" w:hAnsi="Arial" w:cs="Arial"/>
          <w:sz w:val="22"/>
          <w:szCs w:val="22"/>
        </w:rPr>
        <w:t>est accessible en version graphique et sous forme d’un code SQL.</w:t>
      </w:r>
    </w:p>
    <w:p w14:paraId="72D9026E" w14:textId="77777777" w:rsidR="00CD5872" w:rsidRPr="001323C0" w:rsidRDefault="00054AE7" w:rsidP="00CD5872">
      <w:pPr>
        <w:rPr>
          <w:rFonts w:ascii="Arial" w:hAnsi="Arial" w:cs="Arial"/>
          <w:sz w:val="22"/>
          <w:szCs w:val="22"/>
        </w:rPr>
      </w:pPr>
      <w:r w:rsidRPr="001323C0">
        <w:rPr>
          <w:rFonts w:ascii="Arial" w:hAnsi="Arial" w:cs="Arial"/>
          <w:color w:val="4F81BD" w:themeColor="accent1"/>
          <w:sz w:val="22"/>
          <w:szCs w:val="22"/>
        </w:rPr>
        <w:t xml:space="preserve">Le MCD </w:t>
      </w:r>
      <w:r w:rsidRPr="001323C0">
        <w:rPr>
          <w:rFonts w:ascii="Arial" w:hAnsi="Arial" w:cs="Arial"/>
          <w:sz w:val="22"/>
          <w:szCs w:val="22"/>
        </w:rPr>
        <w:t xml:space="preserve">est une </w:t>
      </w:r>
      <w:r w:rsidR="00CD5872" w:rsidRPr="001323C0">
        <w:rPr>
          <w:rFonts w:ascii="Arial" w:hAnsi="Arial" w:cs="Arial"/>
          <w:color w:val="4F81BD" w:themeColor="accent1"/>
          <w:sz w:val="22"/>
          <w:szCs w:val="22"/>
        </w:rPr>
        <w:t>Connaissance P</w:t>
      </w:r>
      <w:r w:rsidRPr="001323C0">
        <w:rPr>
          <w:rFonts w:ascii="Arial" w:hAnsi="Arial" w:cs="Arial"/>
          <w:color w:val="4F81BD" w:themeColor="accent1"/>
          <w:sz w:val="22"/>
          <w:szCs w:val="22"/>
        </w:rPr>
        <w:t>ropre</w:t>
      </w:r>
      <w:r w:rsidRPr="001323C0">
        <w:rPr>
          <w:rFonts w:ascii="Arial" w:hAnsi="Arial" w:cs="Arial"/>
          <w:sz w:val="22"/>
          <w:szCs w:val="22"/>
        </w:rPr>
        <w:t xml:space="preserve"> de </w:t>
      </w:r>
      <w:r w:rsidRPr="001323C0">
        <w:rPr>
          <w:rFonts w:ascii="Arial" w:hAnsi="Arial" w:cs="Arial"/>
          <w:b/>
          <w:sz w:val="22"/>
          <w:szCs w:val="22"/>
        </w:rPr>
        <w:t>l’IRD</w:t>
      </w:r>
      <w:r w:rsidR="007C1C37" w:rsidRPr="001323C0">
        <w:rPr>
          <w:rFonts w:ascii="Arial" w:hAnsi="Arial" w:cs="Arial"/>
          <w:sz w:val="22"/>
          <w:szCs w:val="22"/>
        </w:rPr>
        <w:t>, il n’est pas distribué.</w:t>
      </w:r>
    </w:p>
    <w:p w14:paraId="0A3F1E31" w14:textId="77777777" w:rsidR="009F51A5" w:rsidRPr="001323C0" w:rsidRDefault="009F51A5" w:rsidP="00A44175">
      <w:pPr>
        <w:pStyle w:val="Titre2"/>
      </w:pPr>
      <w:bookmarkStart w:id="7" w:name="_Le_Logiciel_V2.2"/>
      <w:bookmarkEnd w:id="7"/>
      <w:r w:rsidRPr="001323C0">
        <w:t>Le Logiciel V2.2</w:t>
      </w:r>
    </w:p>
    <w:p w14:paraId="3275E464" w14:textId="77777777" w:rsidR="007C1C37" w:rsidRPr="001323C0" w:rsidRDefault="007C1C37" w:rsidP="009F51A5">
      <w:pPr>
        <w:rPr>
          <w:rFonts w:ascii="Arial" w:hAnsi="Arial" w:cs="Arial"/>
          <w:sz w:val="22"/>
          <w:szCs w:val="22"/>
        </w:rPr>
      </w:pPr>
      <w:r w:rsidRPr="001323C0">
        <w:rPr>
          <w:rFonts w:ascii="Arial" w:hAnsi="Arial" w:cs="Arial"/>
          <w:sz w:val="22"/>
          <w:szCs w:val="22"/>
        </w:rPr>
        <w:t xml:space="preserve">Le </w:t>
      </w:r>
      <w:r w:rsidRPr="001323C0">
        <w:rPr>
          <w:rFonts w:ascii="Arial" w:hAnsi="Arial" w:cs="Arial"/>
          <w:color w:val="4F81BD" w:themeColor="accent1"/>
          <w:sz w:val="22"/>
          <w:szCs w:val="22"/>
        </w:rPr>
        <w:t>L</w:t>
      </w:r>
      <w:r w:rsidR="009F51A5" w:rsidRPr="001323C0">
        <w:rPr>
          <w:rFonts w:ascii="Arial" w:hAnsi="Arial" w:cs="Arial"/>
          <w:color w:val="4F81BD" w:themeColor="accent1"/>
          <w:sz w:val="22"/>
          <w:szCs w:val="22"/>
        </w:rPr>
        <w:t>ogiciel V2.2</w:t>
      </w:r>
      <w:r w:rsidR="009F51A5" w:rsidRPr="001323C0">
        <w:rPr>
          <w:rFonts w:ascii="Arial" w:hAnsi="Arial" w:cs="Arial"/>
          <w:sz w:val="22"/>
          <w:szCs w:val="22"/>
        </w:rPr>
        <w:t xml:space="preserve"> </w:t>
      </w:r>
      <w:r w:rsidRPr="001323C0">
        <w:rPr>
          <w:rFonts w:ascii="Arial" w:hAnsi="Arial" w:cs="Arial"/>
          <w:sz w:val="22"/>
          <w:szCs w:val="22"/>
        </w:rPr>
        <w:t xml:space="preserve">réalise l’accès, la mise en relation et la restitution des données décrites par </w:t>
      </w:r>
      <w:r w:rsidRPr="001323C0">
        <w:rPr>
          <w:rFonts w:ascii="Arial" w:hAnsi="Arial" w:cs="Arial"/>
          <w:color w:val="4F81BD" w:themeColor="accent1"/>
          <w:sz w:val="22"/>
          <w:szCs w:val="22"/>
        </w:rPr>
        <w:t>La Structure de Données</w:t>
      </w:r>
      <w:r w:rsidRPr="001323C0">
        <w:rPr>
          <w:rFonts w:ascii="Arial" w:hAnsi="Arial" w:cs="Arial"/>
          <w:sz w:val="22"/>
          <w:szCs w:val="22"/>
        </w:rPr>
        <w:t>.</w:t>
      </w:r>
    </w:p>
    <w:p w14:paraId="6FC798B5" w14:textId="77777777" w:rsidR="009F51A5" w:rsidRPr="001323C0" w:rsidRDefault="007C1C37" w:rsidP="009F51A5">
      <w:pPr>
        <w:rPr>
          <w:rFonts w:ascii="Arial" w:hAnsi="Arial" w:cs="Arial"/>
          <w:sz w:val="22"/>
          <w:szCs w:val="22"/>
        </w:rPr>
      </w:pPr>
      <w:r w:rsidRPr="001323C0">
        <w:rPr>
          <w:rFonts w:ascii="Arial" w:hAnsi="Arial" w:cs="Arial"/>
          <w:sz w:val="22"/>
          <w:szCs w:val="22"/>
        </w:rPr>
        <w:t xml:space="preserve">Le </w:t>
      </w:r>
      <w:r w:rsidRPr="001323C0">
        <w:rPr>
          <w:rFonts w:ascii="Arial" w:hAnsi="Arial" w:cs="Arial"/>
          <w:color w:val="4F81BD" w:themeColor="accent1"/>
          <w:sz w:val="22"/>
          <w:szCs w:val="22"/>
        </w:rPr>
        <w:t>Logiciel V2.2</w:t>
      </w:r>
      <w:r w:rsidRPr="001323C0">
        <w:rPr>
          <w:rFonts w:ascii="Arial" w:hAnsi="Arial" w:cs="Arial"/>
          <w:sz w:val="22"/>
          <w:szCs w:val="22"/>
        </w:rPr>
        <w:t xml:space="preserve"> </w:t>
      </w:r>
      <w:r w:rsidR="009F51A5" w:rsidRPr="001323C0">
        <w:rPr>
          <w:rFonts w:ascii="Arial" w:hAnsi="Arial" w:cs="Arial"/>
          <w:sz w:val="22"/>
          <w:szCs w:val="22"/>
        </w:rPr>
        <w:t xml:space="preserve">désigne le logiciel codé en langage Java, qu’il soit considéré sous forme de code source et/ou code exécutable, assorti de sa </w:t>
      </w:r>
      <w:r w:rsidRPr="001323C0">
        <w:rPr>
          <w:rFonts w:ascii="Arial" w:hAnsi="Arial" w:cs="Arial"/>
          <w:sz w:val="22"/>
          <w:szCs w:val="22"/>
        </w:rPr>
        <w:t>d</w:t>
      </w:r>
      <w:r w:rsidR="009F51A5" w:rsidRPr="001323C0">
        <w:rPr>
          <w:rFonts w:ascii="Arial" w:hAnsi="Arial" w:cs="Arial"/>
          <w:sz w:val="22"/>
          <w:szCs w:val="22"/>
        </w:rPr>
        <w:t>ocumentation associée, comprenant notamment, de façon non limitative, les supports quels qu'ils soient, programmes, manuscrits, listes et autres documents associés, qu'ils soient sous forme écrite ou sous toute autre forme lisible par l'homme ou la machine.</w:t>
      </w:r>
    </w:p>
    <w:p w14:paraId="573A436D" w14:textId="7E1BFD41" w:rsidR="009F51A5" w:rsidRPr="001323C0" w:rsidRDefault="009F51A5" w:rsidP="009F51A5">
      <w:pPr>
        <w:rPr>
          <w:rFonts w:ascii="Arial" w:hAnsi="Arial" w:cs="Arial"/>
          <w:sz w:val="22"/>
          <w:szCs w:val="22"/>
        </w:rPr>
      </w:pPr>
      <w:r w:rsidRPr="001323C0">
        <w:rPr>
          <w:rFonts w:ascii="Arial" w:hAnsi="Arial" w:cs="Arial"/>
          <w:color w:val="4F81BD" w:themeColor="accent1"/>
          <w:sz w:val="22"/>
          <w:szCs w:val="22"/>
        </w:rPr>
        <w:t xml:space="preserve">Le </w:t>
      </w:r>
      <w:r w:rsidR="007C1C37" w:rsidRPr="001323C0">
        <w:rPr>
          <w:rFonts w:ascii="Arial" w:hAnsi="Arial" w:cs="Arial"/>
          <w:color w:val="4F81BD" w:themeColor="accent1"/>
          <w:sz w:val="22"/>
          <w:szCs w:val="22"/>
        </w:rPr>
        <w:t>Logiciel V2.2</w:t>
      </w:r>
      <w:r w:rsidRPr="001323C0">
        <w:rPr>
          <w:rFonts w:ascii="Arial" w:hAnsi="Arial" w:cs="Arial"/>
          <w:color w:val="4F81BD" w:themeColor="accent1"/>
          <w:sz w:val="22"/>
          <w:szCs w:val="22"/>
        </w:rPr>
        <w:t xml:space="preserve"> </w:t>
      </w:r>
      <w:r w:rsidRPr="001323C0">
        <w:rPr>
          <w:rFonts w:ascii="Arial" w:hAnsi="Arial" w:cs="Arial"/>
          <w:sz w:val="22"/>
          <w:szCs w:val="22"/>
        </w:rPr>
        <w:t xml:space="preserve">est une </w:t>
      </w:r>
      <w:r w:rsidRPr="001323C0">
        <w:rPr>
          <w:rFonts w:ascii="Arial" w:hAnsi="Arial" w:cs="Arial"/>
          <w:color w:val="4F81BD" w:themeColor="accent1"/>
          <w:sz w:val="22"/>
          <w:szCs w:val="22"/>
        </w:rPr>
        <w:t>Connaissance Propre</w:t>
      </w:r>
      <w:r w:rsidRPr="001323C0">
        <w:rPr>
          <w:rFonts w:ascii="Arial" w:hAnsi="Arial" w:cs="Arial"/>
          <w:sz w:val="22"/>
          <w:szCs w:val="22"/>
        </w:rPr>
        <w:t xml:space="preserve"> de </w:t>
      </w:r>
      <w:r w:rsidRPr="001323C0">
        <w:rPr>
          <w:rFonts w:ascii="Arial" w:hAnsi="Arial" w:cs="Arial"/>
          <w:b/>
          <w:sz w:val="22"/>
          <w:szCs w:val="22"/>
        </w:rPr>
        <w:t>l’IRD</w:t>
      </w:r>
      <w:r w:rsidRPr="001323C0">
        <w:rPr>
          <w:rFonts w:ascii="Arial" w:hAnsi="Arial" w:cs="Arial"/>
          <w:sz w:val="22"/>
          <w:szCs w:val="22"/>
        </w:rPr>
        <w:t xml:space="preserve">, il </w:t>
      </w:r>
      <w:r w:rsidR="007C1C37" w:rsidRPr="001323C0">
        <w:rPr>
          <w:rFonts w:ascii="Arial" w:hAnsi="Arial" w:cs="Arial"/>
          <w:sz w:val="22"/>
          <w:szCs w:val="22"/>
        </w:rPr>
        <w:t>n’est distribué que sur demande</w:t>
      </w:r>
      <w:r w:rsidR="00C10A5B" w:rsidRPr="001323C0">
        <w:rPr>
          <w:rFonts w:ascii="Arial" w:hAnsi="Arial" w:cs="Arial"/>
          <w:sz w:val="22"/>
          <w:szCs w:val="22"/>
        </w:rPr>
        <w:t xml:space="preserve"> et sous </w:t>
      </w:r>
      <w:r w:rsidR="004F58D1" w:rsidRPr="001323C0">
        <w:rPr>
          <w:rFonts w:ascii="Arial" w:hAnsi="Arial" w:cs="Arial"/>
          <w:color w:val="4F81BD" w:themeColor="accent1"/>
          <w:sz w:val="22"/>
          <w:szCs w:val="22"/>
        </w:rPr>
        <w:t>Licence L</w:t>
      </w:r>
      <w:r w:rsidR="006B5B39" w:rsidRPr="001323C0">
        <w:rPr>
          <w:rFonts w:ascii="Arial" w:hAnsi="Arial" w:cs="Arial"/>
          <w:color w:val="4F81BD" w:themeColor="accent1"/>
          <w:sz w:val="22"/>
          <w:szCs w:val="22"/>
        </w:rPr>
        <w:t>ibre</w:t>
      </w:r>
      <w:r w:rsidR="006B5B39" w:rsidRPr="001323C0">
        <w:rPr>
          <w:rFonts w:ascii="Arial" w:hAnsi="Arial" w:cs="Arial"/>
          <w:sz w:val="22"/>
          <w:szCs w:val="22"/>
        </w:rPr>
        <w:t xml:space="preserve"> </w:t>
      </w:r>
      <w:r w:rsidR="00C10A5B" w:rsidRPr="001323C0">
        <w:rPr>
          <w:rFonts w:ascii="Arial" w:hAnsi="Arial" w:cs="Arial"/>
          <w:sz w:val="22"/>
          <w:szCs w:val="22"/>
        </w:rPr>
        <w:t>Creative Commons BY</w:t>
      </w:r>
      <w:r w:rsidR="007C1C37" w:rsidRPr="001323C0">
        <w:rPr>
          <w:rFonts w:ascii="Arial" w:hAnsi="Arial" w:cs="Arial"/>
          <w:sz w:val="22"/>
          <w:szCs w:val="22"/>
        </w:rPr>
        <w:t>.</w:t>
      </w:r>
    </w:p>
    <w:p w14:paraId="7139872F" w14:textId="0C0195C6" w:rsidR="007C1C37" w:rsidRPr="001323C0" w:rsidRDefault="007C1C37" w:rsidP="00A44175">
      <w:pPr>
        <w:pStyle w:val="Titre2"/>
      </w:pPr>
      <w:bookmarkStart w:id="8" w:name="_Le_Logiciel_V3.0"/>
      <w:bookmarkEnd w:id="8"/>
      <w:r w:rsidRPr="001323C0">
        <w:t xml:space="preserve">Le </w:t>
      </w:r>
      <w:r w:rsidR="00E40B82" w:rsidRPr="001323C0">
        <w:t>L</w:t>
      </w:r>
      <w:r w:rsidRPr="001323C0">
        <w:t>ogiciel V3.0</w:t>
      </w:r>
    </w:p>
    <w:p w14:paraId="47040711" w14:textId="5DC26C5B" w:rsidR="004352A0" w:rsidRPr="001323C0" w:rsidRDefault="007C1C37" w:rsidP="00E4649E">
      <w:pPr>
        <w:rPr>
          <w:rFonts w:ascii="Arial" w:hAnsi="Arial" w:cs="Arial"/>
          <w:color w:val="4F81BD" w:themeColor="accent1"/>
          <w:sz w:val="22"/>
          <w:szCs w:val="22"/>
        </w:rPr>
      </w:pPr>
      <w:r w:rsidRPr="001323C0">
        <w:rPr>
          <w:rFonts w:ascii="Arial" w:hAnsi="Arial" w:cs="Arial"/>
          <w:color w:val="4F81BD" w:themeColor="accent1"/>
          <w:sz w:val="22"/>
          <w:szCs w:val="22"/>
        </w:rPr>
        <w:t>Le Logiciel V3.0</w:t>
      </w:r>
      <w:r w:rsidRPr="001323C0">
        <w:rPr>
          <w:rFonts w:ascii="Arial" w:hAnsi="Arial" w:cs="Arial"/>
          <w:sz w:val="22"/>
          <w:szCs w:val="22"/>
        </w:rPr>
        <w:t xml:space="preserve"> </w:t>
      </w:r>
      <w:r w:rsidR="004352A0" w:rsidRPr="001323C0">
        <w:rPr>
          <w:rFonts w:ascii="Arial" w:hAnsi="Arial" w:cs="Arial"/>
          <w:sz w:val="22"/>
          <w:szCs w:val="22"/>
        </w:rPr>
        <w:t xml:space="preserve">est actuellement </w:t>
      </w:r>
      <w:r w:rsidR="009E143C" w:rsidRPr="001323C0">
        <w:rPr>
          <w:rFonts w:ascii="Arial" w:hAnsi="Arial" w:cs="Arial"/>
          <w:sz w:val="22"/>
          <w:szCs w:val="22"/>
        </w:rPr>
        <w:t>virtuel</w:t>
      </w:r>
      <w:r w:rsidR="006F4BB3" w:rsidRPr="001323C0">
        <w:rPr>
          <w:rFonts w:ascii="Arial" w:hAnsi="Arial" w:cs="Arial"/>
          <w:sz w:val="22"/>
          <w:szCs w:val="22"/>
        </w:rPr>
        <w:t xml:space="preserve"> et est en cours de création</w:t>
      </w:r>
      <w:r w:rsidR="004352A0" w:rsidRPr="001323C0">
        <w:rPr>
          <w:rFonts w:ascii="Arial" w:hAnsi="Arial" w:cs="Arial"/>
          <w:sz w:val="22"/>
          <w:szCs w:val="22"/>
        </w:rPr>
        <w:t xml:space="preserve">. Il correspond à une </w:t>
      </w:r>
      <w:r w:rsidR="009E143C" w:rsidRPr="001323C0">
        <w:rPr>
          <w:rFonts w:ascii="Arial" w:hAnsi="Arial" w:cs="Arial"/>
          <w:sz w:val="22"/>
          <w:szCs w:val="22"/>
        </w:rPr>
        <w:t>évolution</w:t>
      </w:r>
      <w:r w:rsidR="004352A0" w:rsidRPr="001323C0">
        <w:rPr>
          <w:rFonts w:ascii="Arial" w:hAnsi="Arial" w:cs="Arial"/>
          <w:sz w:val="22"/>
          <w:szCs w:val="22"/>
        </w:rPr>
        <w:t xml:space="preserve"> du</w:t>
      </w:r>
      <w:r w:rsidR="004352A0" w:rsidRPr="001323C0">
        <w:rPr>
          <w:rFonts w:ascii="Arial" w:hAnsi="Arial" w:cs="Arial"/>
          <w:color w:val="4F81BD" w:themeColor="accent1"/>
          <w:sz w:val="22"/>
          <w:szCs w:val="22"/>
        </w:rPr>
        <w:t xml:space="preserve"> Logiciel V2.2</w:t>
      </w:r>
      <w:r w:rsidR="004352A0" w:rsidRPr="001323C0">
        <w:rPr>
          <w:rFonts w:ascii="Arial" w:hAnsi="Arial" w:cs="Arial"/>
          <w:sz w:val="22"/>
          <w:szCs w:val="22"/>
        </w:rPr>
        <w:t xml:space="preserve">. Il </w:t>
      </w:r>
      <w:r w:rsidR="004D4992" w:rsidRPr="001323C0">
        <w:rPr>
          <w:rFonts w:ascii="Arial" w:hAnsi="Arial" w:cs="Arial"/>
          <w:sz w:val="22"/>
          <w:szCs w:val="22"/>
        </w:rPr>
        <w:t xml:space="preserve">répond à la même définition que </w:t>
      </w:r>
      <w:r w:rsidR="004D4992" w:rsidRPr="001323C0">
        <w:rPr>
          <w:rFonts w:ascii="Arial" w:hAnsi="Arial" w:cs="Arial"/>
          <w:color w:val="4F81BD" w:themeColor="accent1"/>
          <w:sz w:val="22"/>
          <w:szCs w:val="22"/>
        </w:rPr>
        <w:t>le Logiciel V2.2</w:t>
      </w:r>
      <w:r w:rsidR="000F6C70">
        <w:rPr>
          <w:rFonts w:ascii="Arial" w:hAnsi="Arial" w:cs="Arial"/>
          <w:color w:val="4F81BD" w:themeColor="accent1"/>
          <w:sz w:val="22"/>
          <w:szCs w:val="22"/>
        </w:rPr>
        <w:t xml:space="preserve">, </w:t>
      </w:r>
      <w:r w:rsidR="000F6C70">
        <w:rPr>
          <w:rFonts w:ascii="Arial" w:hAnsi="Arial" w:cs="Arial"/>
          <w:sz w:val="22"/>
          <w:szCs w:val="22"/>
        </w:rPr>
        <w:t xml:space="preserve">excepté l’aspect concernant la connaissance Propre, </w:t>
      </w:r>
      <w:r w:rsidR="004D4992" w:rsidRPr="001323C0">
        <w:rPr>
          <w:rFonts w:ascii="Arial" w:hAnsi="Arial" w:cs="Arial"/>
          <w:sz w:val="22"/>
          <w:szCs w:val="22"/>
        </w:rPr>
        <w:t xml:space="preserve">et </w:t>
      </w:r>
      <w:r w:rsidR="004352A0" w:rsidRPr="001323C0">
        <w:rPr>
          <w:rFonts w:ascii="Arial" w:hAnsi="Arial" w:cs="Arial"/>
          <w:sz w:val="22"/>
          <w:szCs w:val="22"/>
        </w:rPr>
        <w:t xml:space="preserve">comprend les mêmes fonctionnalités auxquelles s’ajoutent </w:t>
      </w:r>
      <w:r w:rsidR="004352A0" w:rsidRPr="001323C0">
        <w:rPr>
          <w:rFonts w:ascii="Arial" w:hAnsi="Arial" w:cs="Arial"/>
          <w:i/>
          <w:sz w:val="22"/>
          <w:szCs w:val="22"/>
        </w:rPr>
        <w:t>(i)</w:t>
      </w:r>
      <w:r w:rsidR="004352A0" w:rsidRPr="001323C0">
        <w:rPr>
          <w:rFonts w:ascii="Arial" w:hAnsi="Arial" w:cs="Arial"/>
          <w:sz w:val="22"/>
          <w:szCs w:val="22"/>
        </w:rPr>
        <w:t xml:space="preserve"> une fonction de filtre des requêtes, </w:t>
      </w:r>
      <w:r w:rsidR="004352A0" w:rsidRPr="001323C0">
        <w:rPr>
          <w:rFonts w:ascii="Arial" w:hAnsi="Arial" w:cs="Arial"/>
          <w:i/>
          <w:sz w:val="22"/>
          <w:szCs w:val="22"/>
        </w:rPr>
        <w:t>(ii)</w:t>
      </w:r>
      <w:r w:rsidR="004352A0" w:rsidRPr="001323C0">
        <w:rPr>
          <w:rFonts w:ascii="Arial" w:hAnsi="Arial" w:cs="Arial"/>
          <w:sz w:val="22"/>
          <w:szCs w:val="22"/>
        </w:rPr>
        <w:t xml:space="preserve"> une clarification et </w:t>
      </w:r>
      <w:r w:rsidR="004352A0" w:rsidRPr="001323C0">
        <w:rPr>
          <w:rFonts w:ascii="Arial" w:hAnsi="Arial" w:cs="Arial"/>
          <w:i/>
          <w:sz w:val="22"/>
          <w:szCs w:val="22"/>
        </w:rPr>
        <w:t>(iii)</w:t>
      </w:r>
      <w:r w:rsidR="004352A0" w:rsidRPr="001323C0">
        <w:rPr>
          <w:rFonts w:ascii="Arial" w:hAnsi="Arial" w:cs="Arial"/>
          <w:sz w:val="22"/>
          <w:szCs w:val="22"/>
        </w:rPr>
        <w:t xml:space="preserve"> une documentation </w:t>
      </w:r>
      <w:r w:rsidR="00FA0A75" w:rsidRPr="001323C0">
        <w:rPr>
          <w:rFonts w:ascii="Arial" w:hAnsi="Arial" w:cs="Arial"/>
          <w:sz w:val="22"/>
          <w:szCs w:val="22"/>
        </w:rPr>
        <w:t>intégrée au</w:t>
      </w:r>
      <w:r w:rsidR="004352A0" w:rsidRPr="001323C0">
        <w:rPr>
          <w:rFonts w:ascii="Arial" w:hAnsi="Arial" w:cs="Arial"/>
          <w:sz w:val="22"/>
          <w:szCs w:val="22"/>
        </w:rPr>
        <w:t xml:space="preserve"> code source de façon à ce qu’il puisse être distribué sous </w:t>
      </w:r>
      <w:r w:rsidR="004352A0" w:rsidRPr="001323C0">
        <w:rPr>
          <w:rFonts w:ascii="Arial" w:hAnsi="Arial" w:cs="Arial"/>
          <w:color w:val="4F81BD" w:themeColor="accent1"/>
          <w:sz w:val="22"/>
          <w:szCs w:val="22"/>
        </w:rPr>
        <w:t>Licence Open Source.</w:t>
      </w:r>
    </w:p>
    <w:p w14:paraId="09621F59" w14:textId="77777777" w:rsidR="000F6C70" w:rsidRDefault="000F6C70" w:rsidP="009F51A5">
      <w:pPr>
        <w:rPr>
          <w:rFonts w:ascii="Arial" w:hAnsi="Arial" w:cs="Arial"/>
          <w:color w:val="4F81BD" w:themeColor="accent1"/>
          <w:sz w:val="22"/>
          <w:szCs w:val="22"/>
        </w:rPr>
      </w:pPr>
    </w:p>
    <w:p w14:paraId="1E86944D" w14:textId="2CA77D7E" w:rsidR="009D23DE" w:rsidRPr="001323C0" w:rsidRDefault="009D23DE" w:rsidP="009D23DE">
      <w:pPr>
        <w:rPr>
          <w:rFonts w:ascii="Arial" w:hAnsi="Arial" w:cs="Arial"/>
          <w:sz w:val="22"/>
          <w:szCs w:val="22"/>
        </w:rPr>
      </w:pPr>
      <w:r w:rsidRPr="001323C0">
        <w:rPr>
          <w:rFonts w:ascii="Arial" w:hAnsi="Arial" w:cs="Arial"/>
          <w:color w:val="4F81BD" w:themeColor="accent1"/>
          <w:sz w:val="22"/>
          <w:szCs w:val="22"/>
        </w:rPr>
        <w:t>Le Logiciel V</w:t>
      </w:r>
      <w:r>
        <w:rPr>
          <w:rFonts w:ascii="Arial" w:hAnsi="Arial" w:cs="Arial"/>
          <w:color w:val="4F81BD" w:themeColor="accent1"/>
          <w:sz w:val="22"/>
          <w:szCs w:val="22"/>
        </w:rPr>
        <w:t>3.0</w:t>
      </w:r>
      <w:r w:rsidRPr="001323C0">
        <w:rPr>
          <w:rFonts w:ascii="Arial" w:hAnsi="Arial" w:cs="Arial"/>
          <w:color w:val="4F81BD" w:themeColor="accent1"/>
          <w:sz w:val="22"/>
          <w:szCs w:val="22"/>
        </w:rPr>
        <w:t xml:space="preserve"> </w:t>
      </w:r>
      <w:r>
        <w:rPr>
          <w:rFonts w:ascii="Arial" w:hAnsi="Arial" w:cs="Arial"/>
          <w:sz w:val="22"/>
          <w:szCs w:val="22"/>
        </w:rPr>
        <w:t>sera</w:t>
      </w:r>
      <w:r w:rsidRPr="001323C0">
        <w:rPr>
          <w:rFonts w:ascii="Arial" w:hAnsi="Arial" w:cs="Arial"/>
          <w:sz w:val="22"/>
          <w:szCs w:val="22"/>
        </w:rPr>
        <w:t xml:space="preserve"> une </w:t>
      </w:r>
      <w:r w:rsidRPr="001323C0">
        <w:rPr>
          <w:rFonts w:ascii="Arial" w:hAnsi="Arial" w:cs="Arial"/>
          <w:color w:val="4F81BD" w:themeColor="accent1"/>
          <w:sz w:val="22"/>
          <w:szCs w:val="22"/>
        </w:rPr>
        <w:t>Connaissance Propre</w:t>
      </w:r>
      <w:r w:rsidRPr="001323C0">
        <w:rPr>
          <w:rFonts w:ascii="Arial" w:hAnsi="Arial" w:cs="Arial"/>
          <w:sz w:val="22"/>
          <w:szCs w:val="22"/>
        </w:rPr>
        <w:t xml:space="preserve"> de </w:t>
      </w:r>
      <w:r w:rsidRPr="001323C0">
        <w:rPr>
          <w:rFonts w:ascii="Arial" w:hAnsi="Arial" w:cs="Arial"/>
          <w:b/>
          <w:sz w:val="22"/>
          <w:szCs w:val="22"/>
        </w:rPr>
        <w:t>l’IRD</w:t>
      </w:r>
      <w:r w:rsidRPr="009D23DE">
        <w:rPr>
          <w:rFonts w:ascii="Arial" w:hAnsi="Arial" w:cs="Arial"/>
          <w:sz w:val="22"/>
          <w:szCs w:val="22"/>
        </w:rPr>
        <w:t xml:space="preserve"> et de</w:t>
      </w:r>
      <w:r>
        <w:rPr>
          <w:rFonts w:ascii="Arial" w:hAnsi="Arial" w:cs="Arial"/>
          <w:b/>
          <w:sz w:val="22"/>
          <w:szCs w:val="22"/>
        </w:rPr>
        <w:t xml:space="preserve"> SanarSoft</w:t>
      </w:r>
      <w:r w:rsidRPr="001323C0">
        <w:rPr>
          <w:rFonts w:ascii="Arial" w:hAnsi="Arial" w:cs="Arial"/>
          <w:sz w:val="22"/>
          <w:szCs w:val="22"/>
        </w:rPr>
        <w:t xml:space="preserve">, </w:t>
      </w:r>
      <w:r>
        <w:rPr>
          <w:rFonts w:ascii="Arial" w:hAnsi="Arial" w:cs="Arial"/>
          <w:sz w:val="22"/>
          <w:szCs w:val="22"/>
        </w:rPr>
        <w:t>il sera distribué</w:t>
      </w:r>
      <w:r w:rsidRPr="001323C0">
        <w:rPr>
          <w:rFonts w:ascii="Arial" w:hAnsi="Arial" w:cs="Arial"/>
          <w:sz w:val="22"/>
          <w:szCs w:val="22"/>
        </w:rPr>
        <w:t xml:space="preserve"> sous </w:t>
      </w:r>
      <w:r w:rsidRPr="001323C0">
        <w:rPr>
          <w:rFonts w:ascii="Arial" w:hAnsi="Arial" w:cs="Arial"/>
          <w:color w:val="4F81BD" w:themeColor="accent1"/>
          <w:sz w:val="22"/>
          <w:szCs w:val="22"/>
        </w:rPr>
        <w:t>Licence Libre</w:t>
      </w:r>
      <w:r w:rsidRPr="001323C0">
        <w:rPr>
          <w:rFonts w:ascii="Arial" w:hAnsi="Arial" w:cs="Arial"/>
          <w:sz w:val="22"/>
          <w:szCs w:val="22"/>
        </w:rPr>
        <w:t xml:space="preserve"> Creative Commons BY.</w:t>
      </w:r>
    </w:p>
    <w:p w14:paraId="2C9F7DD1" w14:textId="77777777" w:rsidR="00054AE7" w:rsidRPr="001323C0" w:rsidRDefault="00054AE7" w:rsidP="00A44175">
      <w:pPr>
        <w:pStyle w:val="Titre2"/>
      </w:pPr>
      <w:bookmarkStart w:id="9" w:name="_Le_Masque_V3.6"/>
      <w:bookmarkEnd w:id="9"/>
      <w:r w:rsidRPr="001323C0">
        <w:t>Le</w:t>
      </w:r>
      <w:r w:rsidR="00CD5872" w:rsidRPr="001323C0">
        <w:t xml:space="preserve"> M</w:t>
      </w:r>
      <w:r w:rsidRPr="001323C0">
        <w:t>asque</w:t>
      </w:r>
      <w:r w:rsidR="00BA1406" w:rsidRPr="001323C0">
        <w:t xml:space="preserve"> V3.6</w:t>
      </w:r>
    </w:p>
    <w:p w14:paraId="12765343" w14:textId="2F8FC12B" w:rsidR="00BA1406" w:rsidRPr="001323C0" w:rsidRDefault="00BA1406" w:rsidP="009F51A5">
      <w:pPr>
        <w:rPr>
          <w:rFonts w:ascii="Arial" w:hAnsi="Arial" w:cs="Arial"/>
          <w:sz w:val="22"/>
          <w:szCs w:val="22"/>
        </w:rPr>
      </w:pPr>
      <w:r w:rsidRPr="001323C0">
        <w:rPr>
          <w:rFonts w:ascii="Arial" w:hAnsi="Arial" w:cs="Arial"/>
          <w:color w:val="4F81BD" w:themeColor="accent1"/>
          <w:sz w:val="22"/>
          <w:szCs w:val="22"/>
        </w:rPr>
        <w:t>Le Masque V3.6</w:t>
      </w:r>
      <w:r w:rsidRPr="001323C0">
        <w:rPr>
          <w:rFonts w:ascii="Arial" w:hAnsi="Arial" w:cs="Arial"/>
          <w:sz w:val="22"/>
          <w:szCs w:val="22"/>
        </w:rPr>
        <w:t xml:space="preserve"> est u</w:t>
      </w:r>
      <w:r w:rsidR="009F51A5" w:rsidRPr="001323C0">
        <w:rPr>
          <w:rFonts w:ascii="Arial" w:hAnsi="Arial" w:cs="Arial"/>
          <w:sz w:val="22"/>
          <w:szCs w:val="22"/>
        </w:rPr>
        <w:t>n logiciel de saisie des données et de consultation du contenu de la base</w:t>
      </w:r>
      <w:r w:rsidRPr="001323C0">
        <w:rPr>
          <w:rFonts w:ascii="Arial" w:hAnsi="Arial" w:cs="Arial"/>
          <w:sz w:val="22"/>
          <w:szCs w:val="22"/>
        </w:rPr>
        <w:t xml:space="preserve"> codé dans le langage PHP.</w:t>
      </w:r>
      <w:r w:rsidRPr="001323C0">
        <w:rPr>
          <w:rFonts w:ascii="Arial" w:hAnsi="Arial" w:cs="Arial"/>
          <w:color w:val="4F81BD" w:themeColor="accent1"/>
          <w:sz w:val="22"/>
          <w:szCs w:val="22"/>
        </w:rPr>
        <w:t xml:space="preserve">Le Masque V3.6 </w:t>
      </w:r>
      <w:r w:rsidRPr="001323C0">
        <w:rPr>
          <w:rFonts w:ascii="Arial" w:hAnsi="Arial" w:cs="Arial"/>
          <w:sz w:val="22"/>
          <w:szCs w:val="22"/>
        </w:rPr>
        <w:t>permet l’insertion, la modification, la suppression et la consultation des données. Il respecte l’intégrité de celles-ci et assure une saisie sans perte ni mauvaise structuration.</w:t>
      </w:r>
    </w:p>
    <w:p w14:paraId="6064E6E9" w14:textId="720E4083" w:rsidR="00BA1406" w:rsidRPr="001323C0" w:rsidRDefault="00BA1406" w:rsidP="009F51A5">
      <w:pPr>
        <w:rPr>
          <w:rFonts w:ascii="Arial" w:hAnsi="Arial" w:cs="Arial"/>
          <w:sz w:val="22"/>
          <w:szCs w:val="22"/>
        </w:rPr>
      </w:pPr>
      <w:r w:rsidRPr="001323C0">
        <w:rPr>
          <w:rFonts w:ascii="Arial" w:hAnsi="Arial" w:cs="Arial"/>
          <w:color w:val="4F81BD" w:themeColor="accent1"/>
          <w:sz w:val="22"/>
          <w:szCs w:val="22"/>
        </w:rPr>
        <w:t xml:space="preserve">Le Masque V3.6 </w:t>
      </w:r>
      <w:r w:rsidRPr="001323C0">
        <w:rPr>
          <w:rFonts w:ascii="Arial" w:hAnsi="Arial" w:cs="Arial"/>
          <w:sz w:val="22"/>
          <w:szCs w:val="22"/>
        </w:rPr>
        <w:t xml:space="preserve">est une </w:t>
      </w:r>
      <w:r w:rsidRPr="001323C0">
        <w:rPr>
          <w:rFonts w:ascii="Arial" w:hAnsi="Arial" w:cs="Arial"/>
          <w:color w:val="4F81BD" w:themeColor="accent1"/>
          <w:sz w:val="22"/>
          <w:szCs w:val="22"/>
        </w:rPr>
        <w:t>Connaissance Propre</w:t>
      </w:r>
      <w:r w:rsidRPr="001323C0">
        <w:rPr>
          <w:rFonts w:ascii="Arial" w:hAnsi="Arial" w:cs="Arial"/>
          <w:sz w:val="22"/>
          <w:szCs w:val="22"/>
        </w:rPr>
        <w:t xml:space="preserve"> de </w:t>
      </w:r>
      <w:r w:rsidRPr="001323C0">
        <w:rPr>
          <w:rFonts w:ascii="Arial" w:hAnsi="Arial" w:cs="Arial"/>
          <w:b/>
          <w:sz w:val="22"/>
          <w:szCs w:val="22"/>
        </w:rPr>
        <w:t>l’IRD</w:t>
      </w:r>
      <w:r w:rsidRPr="001323C0">
        <w:rPr>
          <w:rFonts w:ascii="Arial" w:hAnsi="Arial" w:cs="Arial"/>
          <w:sz w:val="22"/>
          <w:szCs w:val="22"/>
        </w:rPr>
        <w:t>, il n’est distribué que sur demande</w:t>
      </w:r>
      <w:r w:rsidR="00C10A5B" w:rsidRPr="001323C0">
        <w:rPr>
          <w:rFonts w:ascii="Arial" w:hAnsi="Arial" w:cs="Arial"/>
          <w:sz w:val="22"/>
          <w:szCs w:val="22"/>
        </w:rPr>
        <w:t xml:space="preserve"> et sous </w:t>
      </w:r>
      <w:r w:rsidR="00C10A5B" w:rsidRPr="001323C0">
        <w:rPr>
          <w:rFonts w:ascii="Arial" w:hAnsi="Arial" w:cs="Arial"/>
          <w:color w:val="4F81BD" w:themeColor="accent1"/>
          <w:sz w:val="22"/>
          <w:szCs w:val="22"/>
        </w:rPr>
        <w:t>Licence</w:t>
      </w:r>
      <w:r w:rsidR="00390101" w:rsidRPr="001323C0">
        <w:rPr>
          <w:rFonts w:ascii="Arial" w:hAnsi="Arial" w:cs="Arial"/>
          <w:color w:val="4F81BD" w:themeColor="accent1"/>
          <w:sz w:val="22"/>
          <w:szCs w:val="22"/>
        </w:rPr>
        <w:t xml:space="preserve"> Libre</w:t>
      </w:r>
      <w:r w:rsidR="00C10A5B" w:rsidRPr="001323C0">
        <w:rPr>
          <w:rFonts w:ascii="Arial" w:hAnsi="Arial" w:cs="Arial"/>
          <w:color w:val="4F81BD" w:themeColor="accent1"/>
          <w:sz w:val="22"/>
          <w:szCs w:val="22"/>
        </w:rPr>
        <w:t xml:space="preserve"> </w:t>
      </w:r>
      <w:r w:rsidR="00C10A5B" w:rsidRPr="001323C0">
        <w:rPr>
          <w:rFonts w:ascii="Arial" w:hAnsi="Arial" w:cs="Arial"/>
          <w:sz w:val="22"/>
          <w:szCs w:val="22"/>
        </w:rPr>
        <w:t>Creative Commons BY</w:t>
      </w:r>
      <w:r w:rsidRPr="001323C0">
        <w:rPr>
          <w:rFonts w:ascii="Arial" w:hAnsi="Arial" w:cs="Arial"/>
          <w:sz w:val="22"/>
          <w:szCs w:val="22"/>
        </w:rPr>
        <w:t>.</w:t>
      </w:r>
    </w:p>
    <w:p w14:paraId="5D99E037" w14:textId="505C5A6D" w:rsidR="00475DA1" w:rsidRPr="001323C0" w:rsidRDefault="00475DA1" w:rsidP="00A44175">
      <w:pPr>
        <w:pStyle w:val="Titre2"/>
      </w:pPr>
      <w:bookmarkStart w:id="10" w:name="_Le_Circuit_Qualité"/>
      <w:bookmarkStart w:id="11" w:name="_Le_Masque_V3.7"/>
      <w:bookmarkEnd w:id="10"/>
      <w:bookmarkEnd w:id="11"/>
      <w:r w:rsidRPr="001323C0">
        <w:t>Le Masque V3.7</w:t>
      </w:r>
    </w:p>
    <w:p w14:paraId="733B7498" w14:textId="2D9D46ED" w:rsidR="00475DA1" w:rsidRPr="00032F17" w:rsidRDefault="00475DA1" w:rsidP="00475DA1">
      <w:pPr>
        <w:rPr>
          <w:rFonts w:ascii="Arial" w:hAnsi="Arial" w:cs="Arial"/>
          <w:color w:val="4F81BD" w:themeColor="accent1"/>
          <w:sz w:val="22"/>
          <w:szCs w:val="22"/>
        </w:rPr>
      </w:pPr>
      <w:r w:rsidRPr="001323C0">
        <w:rPr>
          <w:rFonts w:ascii="Arial" w:hAnsi="Arial" w:cs="Arial"/>
          <w:sz w:val="22"/>
          <w:szCs w:val="22"/>
        </w:rPr>
        <w:t xml:space="preserve">Le </w:t>
      </w:r>
      <w:r w:rsidRPr="001323C0">
        <w:rPr>
          <w:rFonts w:ascii="Arial" w:hAnsi="Arial" w:cs="Arial"/>
          <w:color w:val="4F81BD" w:themeColor="accent1"/>
          <w:sz w:val="22"/>
          <w:szCs w:val="22"/>
        </w:rPr>
        <w:t>Masque V3.7</w:t>
      </w:r>
      <w:r w:rsidRPr="001323C0">
        <w:rPr>
          <w:rFonts w:ascii="Arial" w:hAnsi="Arial" w:cs="Arial"/>
          <w:sz w:val="22"/>
          <w:szCs w:val="22"/>
        </w:rPr>
        <w:t xml:space="preserve"> est actuellement virtuel et est en cours de création. Il correspond à une évolution du</w:t>
      </w:r>
      <w:r w:rsidRPr="001323C0">
        <w:rPr>
          <w:rFonts w:ascii="Arial" w:hAnsi="Arial" w:cs="Arial"/>
          <w:color w:val="4F81BD" w:themeColor="accent1"/>
          <w:sz w:val="22"/>
          <w:szCs w:val="22"/>
        </w:rPr>
        <w:t xml:space="preserve"> Masque V3.6 </w:t>
      </w:r>
      <w:r w:rsidRPr="001323C0">
        <w:rPr>
          <w:rFonts w:ascii="Arial" w:hAnsi="Arial" w:cs="Arial"/>
          <w:sz w:val="22"/>
          <w:szCs w:val="22"/>
        </w:rPr>
        <w:t>; il répond à la même définition</w:t>
      </w:r>
      <w:r w:rsidR="009D23DE">
        <w:rPr>
          <w:rFonts w:ascii="Arial" w:hAnsi="Arial" w:cs="Arial"/>
          <w:color w:val="4F81BD" w:themeColor="accent1"/>
          <w:sz w:val="22"/>
          <w:szCs w:val="22"/>
        </w:rPr>
        <w:t xml:space="preserve"> </w:t>
      </w:r>
      <w:r w:rsidR="009D23DE">
        <w:rPr>
          <w:rFonts w:ascii="Arial" w:hAnsi="Arial" w:cs="Arial"/>
          <w:sz w:val="22"/>
          <w:szCs w:val="22"/>
        </w:rPr>
        <w:t>excepté l’aspect concernant la connaissance Propre</w:t>
      </w:r>
      <w:r w:rsidRPr="001323C0">
        <w:rPr>
          <w:rFonts w:ascii="Arial" w:hAnsi="Arial" w:cs="Arial"/>
          <w:sz w:val="22"/>
          <w:szCs w:val="22"/>
        </w:rPr>
        <w:t xml:space="preserve"> et comp</w:t>
      </w:r>
      <w:r w:rsidRPr="00032F17">
        <w:rPr>
          <w:rFonts w:ascii="Arial" w:hAnsi="Arial" w:cs="Arial"/>
          <w:sz w:val="22"/>
          <w:szCs w:val="22"/>
        </w:rPr>
        <w:t xml:space="preserve">rend les mêmes fonctionnalités auxquelles s’ajoutent la correction de tous les bogues identifiés ainsi qu’une documentation intégrée au code source de façon à ce qu’il puisse être distribué sous </w:t>
      </w:r>
      <w:r w:rsidRPr="00032F17">
        <w:rPr>
          <w:rFonts w:ascii="Arial" w:hAnsi="Arial" w:cs="Arial"/>
          <w:color w:val="4F81BD" w:themeColor="accent1"/>
          <w:sz w:val="22"/>
          <w:szCs w:val="22"/>
        </w:rPr>
        <w:t>Licence Open Source.</w:t>
      </w:r>
    </w:p>
    <w:p w14:paraId="49688161" w14:textId="30CE3346" w:rsidR="009D23DE" w:rsidRPr="001323C0" w:rsidRDefault="009D23DE" w:rsidP="009D23DE">
      <w:pPr>
        <w:rPr>
          <w:rFonts w:ascii="Arial" w:hAnsi="Arial" w:cs="Arial"/>
          <w:sz w:val="22"/>
          <w:szCs w:val="22"/>
        </w:rPr>
      </w:pPr>
      <w:r w:rsidRPr="001323C0">
        <w:rPr>
          <w:rFonts w:ascii="Arial" w:hAnsi="Arial" w:cs="Arial"/>
          <w:color w:val="4F81BD" w:themeColor="accent1"/>
          <w:sz w:val="22"/>
          <w:szCs w:val="22"/>
        </w:rPr>
        <w:t xml:space="preserve">Le </w:t>
      </w:r>
      <w:r>
        <w:rPr>
          <w:rFonts w:ascii="Arial" w:hAnsi="Arial" w:cs="Arial"/>
          <w:color w:val="4F81BD" w:themeColor="accent1"/>
          <w:sz w:val="22"/>
          <w:szCs w:val="22"/>
        </w:rPr>
        <w:t>Masque</w:t>
      </w:r>
      <w:r w:rsidRPr="001323C0">
        <w:rPr>
          <w:rFonts w:ascii="Arial" w:hAnsi="Arial" w:cs="Arial"/>
          <w:color w:val="4F81BD" w:themeColor="accent1"/>
          <w:sz w:val="22"/>
          <w:szCs w:val="22"/>
        </w:rPr>
        <w:t xml:space="preserve"> V</w:t>
      </w:r>
      <w:r>
        <w:rPr>
          <w:rFonts w:ascii="Arial" w:hAnsi="Arial" w:cs="Arial"/>
          <w:color w:val="4F81BD" w:themeColor="accent1"/>
          <w:sz w:val="22"/>
          <w:szCs w:val="22"/>
        </w:rPr>
        <w:t>3.7</w:t>
      </w:r>
      <w:r w:rsidRPr="001323C0">
        <w:rPr>
          <w:rFonts w:ascii="Arial" w:hAnsi="Arial" w:cs="Arial"/>
          <w:color w:val="4F81BD" w:themeColor="accent1"/>
          <w:sz w:val="22"/>
          <w:szCs w:val="22"/>
        </w:rPr>
        <w:t xml:space="preserve"> </w:t>
      </w:r>
      <w:r>
        <w:rPr>
          <w:rFonts w:ascii="Arial" w:hAnsi="Arial" w:cs="Arial"/>
          <w:sz w:val="22"/>
          <w:szCs w:val="22"/>
        </w:rPr>
        <w:t>sera</w:t>
      </w:r>
      <w:r w:rsidRPr="001323C0">
        <w:rPr>
          <w:rFonts w:ascii="Arial" w:hAnsi="Arial" w:cs="Arial"/>
          <w:sz w:val="22"/>
          <w:szCs w:val="22"/>
        </w:rPr>
        <w:t xml:space="preserve"> une </w:t>
      </w:r>
      <w:r w:rsidRPr="001323C0">
        <w:rPr>
          <w:rFonts w:ascii="Arial" w:hAnsi="Arial" w:cs="Arial"/>
          <w:color w:val="4F81BD" w:themeColor="accent1"/>
          <w:sz w:val="22"/>
          <w:szCs w:val="22"/>
        </w:rPr>
        <w:t>Connaissance Propre</w:t>
      </w:r>
      <w:r w:rsidRPr="001323C0">
        <w:rPr>
          <w:rFonts w:ascii="Arial" w:hAnsi="Arial" w:cs="Arial"/>
          <w:sz w:val="22"/>
          <w:szCs w:val="22"/>
        </w:rPr>
        <w:t xml:space="preserve"> de </w:t>
      </w:r>
      <w:r w:rsidRPr="001323C0">
        <w:rPr>
          <w:rFonts w:ascii="Arial" w:hAnsi="Arial" w:cs="Arial"/>
          <w:b/>
          <w:sz w:val="22"/>
          <w:szCs w:val="22"/>
        </w:rPr>
        <w:t>l’IRD</w:t>
      </w:r>
      <w:r w:rsidRPr="0093594A">
        <w:rPr>
          <w:rFonts w:ascii="Arial" w:hAnsi="Arial" w:cs="Arial"/>
          <w:sz w:val="22"/>
          <w:szCs w:val="22"/>
        </w:rPr>
        <w:t xml:space="preserve"> et de</w:t>
      </w:r>
      <w:r>
        <w:rPr>
          <w:rFonts w:ascii="Arial" w:hAnsi="Arial" w:cs="Arial"/>
          <w:b/>
          <w:sz w:val="22"/>
          <w:szCs w:val="22"/>
        </w:rPr>
        <w:t xml:space="preserve"> SanarSoft</w:t>
      </w:r>
      <w:r w:rsidRPr="001323C0">
        <w:rPr>
          <w:rFonts w:ascii="Arial" w:hAnsi="Arial" w:cs="Arial"/>
          <w:sz w:val="22"/>
          <w:szCs w:val="22"/>
        </w:rPr>
        <w:t xml:space="preserve">, </w:t>
      </w:r>
      <w:r>
        <w:rPr>
          <w:rFonts w:ascii="Arial" w:hAnsi="Arial" w:cs="Arial"/>
          <w:sz w:val="22"/>
          <w:szCs w:val="22"/>
        </w:rPr>
        <w:t>il sera distribué</w:t>
      </w:r>
      <w:r w:rsidRPr="001323C0">
        <w:rPr>
          <w:rFonts w:ascii="Arial" w:hAnsi="Arial" w:cs="Arial"/>
          <w:sz w:val="22"/>
          <w:szCs w:val="22"/>
        </w:rPr>
        <w:t xml:space="preserve"> sous </w:t>
      </w:r>
      <w:r w:rsidRPr="001323C0">
        <w:rPr>
          <w:rFonts w:ascii="Arial" w:hAnsi="Arial" w:cs="Arial"/>
          <w:color w:val="4F81BD" w:themeColor="accent1"/>
          <w:sz w:val="22"/>
          <w:szCs w:val="22"/>
        </w:rPr>
        <w:t>Licence Libre</w:t>
      </w:r>
      <w:r w:rsidRPr="001323C0">
        <w:rPr>
          <w:rFonts w:ascii="Arial" w:hAnsi="Arial" w:cs="Arial"/>
          <w:sz w:val="22"/>
          <w:szCs w:val="22"/>
        </w:rPr>
        <w:t xml:space="preserve"> Creative Commons BY.</w:t>
      </w:r>
    </w:p>
    <w:p w14:paraId="19FB73FB" w14:textId="77777777" w:rsidR="009F51A5" w:rsidRPr="00114FDF" w:rsidRDefault="009F51A5" w:rsidP="00A44175">
      <w:pPr>
        <w:pStyle w:val="Titre2"/>
      </w:pPr>
      <w:r w:rsidRPr="00114FDF">
        <w:t>Le Circuit Qualité de l’Information</w:t>
      </w:r>
    </w:p>
    <w:p w14:paraId="5E9D16E9" w14:textId="77777777" w:rsidR="009F51A5" w:rsidRPr="00114FDF" w:rsidRDefault="009F51A5" w:rsidP="00BA1406">
      <w:pPr>
        <w:rPr>
          <w:rFonts w:ascii="Arial" w:hAnsi="Arial" w:cs="Arial"/>
          <w:sz w:val="22"/>
          <w:szCs w:val="22"/>
        </w:rPr>
      </w:pPr>
      <w:r w:rsidRPr="00114FDF">
        <w:rPr>
          <w:rFonts w:ascii="Arial" w:hAnsi="Arial" w:cs="Arial"/>
          <w:color w:val="4F81BD" w:themeColor="accent1"/>
          <w:sz w:val="22"/>
          <w:szCs w:val="22"/>
        </w:rPr>
        <w:t>Le Circuit Qualité de l’Information</w:t>
      </w:r>
      <w:r w:rsidRPr="00114FDF">
        <w:rPr>
          <w:rFonts w:ascii="Arial" w:hAnsi="Arial" w:cs="Arial"/>
          <w:sz w:val="22"/>
          <w:szCs w:val="22"/>
        </w:rPr>
        <w:t>, désigné aussi « </w:t>
      </w:r>
      <w:r w:rsidR="004B5307" w:rsidRPr="00114FDF">
        <w:rPr>
          <w:rFonts w:ascii="Arial" w:hAnsi="Arial" w:cs="Arial"/>
          <w:color w:val="4F81BD" w:themeColor="accent1"/>
          <w:sz w:val="22"/>
          <w:szCs w:val="22"/>
        </w:rPr>
        <w:t>L</w:t>
      </w:r>
      <w:r w:rsidR="00BA1406" w:rsidRPr="00114FDF">
        <w:rPr>
          <w:rFonts w:ascii="Arial" w:hAnsi="Arial" w:cs="Arial"/>
          <w:color w:val="4F81BD" w:themeColor="accent1"/>
          <w:sz w:val="22"/>
          <w:szCs w:val="22"/>
        </w:rPr>
        <w:t>e W</w:t>
      </w:r>
      <w:r w:rsidRPr="00114FDF">
        <w:rPr>
          <w:rFonts w:ascii="Arial" w:hAnsi="Arial" w:cs="Arial"/>
          <w:color w:val="4F81BD" w:themeColor="accent1"/>
          <w:sz w:val="22"/>
          <w:szCs w:val="22"/>
        </w:rPr>
        <w:t>orkflow</w:t>
      </w:r>
      <w:r w:rsidRPr="00114FDF">
        <w:rPr>
          <w:rFonts w:ascii="Arial" w:hAnsi="Arial" w:cs="Arial"/>
          <w:sz w:val="22"/>
          <w:szCs w:val="22"/>
        </w:rPr>
        <w:t> »</w:t>
      </w:r>
      <w:r w:rsidR="00BA1406" w:rsidRPr="00114FDF">
        <w:rPr>
          <w:rFonts w:ascii="Arial" w:hAnsi="Arial" w:cs="Arial"/>
          <w:sz w:val="22"/>
          <w:szCs w:val="22"/>
        </w:rPr>
        <w:t xml:space="preserve">, est un savoir-faire constitué d’une procédure et d’un protocole. </w:t>
      </w:r>
      <w:r w:rsidR="00BA1406" w:rsidRPr="00114FDF">
        <w:rPr>
          <w:rFonts w:ascii="Arial" w:hAnsi="Arial" w:cs="Arial"/>
          <w:color w:val="4F81BD" w:themeColor="accent1"/>
          <w:sz w:val="22"/>
          <w:szCs w:val="22"/>
        </w:rPr>
        <w:t>Le</w:t>
      </w:r>
      <w:r w:rsidR="00BA1406" w:rsidRPr="00114FDF">
        <w:rPr>
          <w:rFonts w:ascii="Arial" w:hAnsi="Arial" w:cs="Arial"/>
          <w:sz w:val="22"/>
          <w:szCs w:val="22"/>
        </w:rPr>
        <w:t xml:space="preserve"> </w:t>
      </w:r>
      <w:r w:rsidR="00BA1406" w:rsidRPr="00114FDF">
        <w:rPr>
          <w:rFonts w:ascii="Arial" w:hAnsi="Arial" w:cs="Arial"/>
          <w:color w:val="4F81BD" w:themeColor="accent1"/>
          <w:sz w:val="22"/>
          <w:szCs w:val="22"/>
        </w:rPr>
        <w:t xml:space="preserve">Workflow </w:t>
      </w:r>
      <w:r w:rsidR="00BA1406" w:rsidRPr="00114FDF">
        <w:rPr>
          <w:rFonts w:ascii="Arial" w:hAnsi="Arial" w:cs="Arial"/>
          <w:sz w:val="22"/>
          <w:szCs w:val="22"/>
        </w:rPr>
        <w:t xml:space="preserve">assure la fonctionnalité et la traçabilité </w:t>
      </w:r>
      <w:r w:rsidR="005E0AB5" w:rsidRPr="00114FDF">
        <w:rPr>
          <w:rFonts w:ascii="Arial" w:hAnsi="Arial" w:cs="Arial"/>
          <w:sz w:val="22"/>
          <w:szCs w:val="22"/>
        </w:rPr>
        <w:t xml:space="preserve">des connaissances intégrées dans toute instance de </w:t>
      </w:r>
      <w:r w:rsidR="00BA1406" w:rsidRPr="00114FDF">
        <w:rPr>
          <w:rFonts w:ascii="Arial" w:hAnsi="Arial" w:cs="Arial"/>
          <w:color w:val="4F81BD" w:themeColor="accent1"/>
          <w:sz w:val="22"/>
          <w:szCs w:val="22"/>
        </w:rPr>
        <w:t>l’Application</w:t>
      </w:r>
      <w:r w:rsidR="00BA1406" w:rsidRPr="00114FDF">
        <w:rPr>
          <w:rFonts w:ascii="Arial" w:hAnsi="Arial" w:cs="Arial"/>
          <w:sz w:val="22"/>
          <w:szCs w:val="22"/>
        </w:rPr>
        <w:t>. Il constitue une trame adaptable qui fait l’objet d’une amélioration continue pour plus d’efficacité dans le moyen terme.</w:t>
      </w:r>
    </w:p>
    <w:p w14:paraId="4B84C15C" w14:textId="7732B4AE" w:rsidR="00BA1406" w:rsidRPr="00FC1A1E" w:rsidRDefault="009E143C" w:rsidP="00BA1406">
      <w:pPr>
        <w:rPr>
          <w:rFonts w:ascii="Arial" w:hAnsi="Arial" w:cs="Arial"/>
          <w:color w:val="4F81BD" w:themeColor="accent1"/>
          <w:sz w:val="22"/>
          <w:szCs w:val="22"/>
        </w:rPr>
      </w:pPr>
      <w:r w:rsidRPr="00114FDF">
        <w:rPr>
          <w:rFonts w:ascii="Arial" w:hAnsi="Arial" w:cs="Arial"/>
          <w:color w:val="4F81BD" w:themeColor="accent1"/>
          <w:sz w:val="22"/>
          <w:szCs w:val="22"/>
        </w:rPr>
        <w:t>Le Circuit Qualité de l’Information</w:t>
      </w:r>
      <w:r w:rsidRPr="00114FDF">
        <w:rPr>
          <w:rFonts w:ascii="Arial" w:hAnsi="Arial" w:cs="Arial"/>
          <w:sz w:val="22"/>
          <w:szCs w:val="22"/>
        </w:rPr>
        <w:t xml:space="preserve"> </w:t>
      </w:r>
      <w:r w:rsidR="00BA1406" w:rsidRPr="00114FDF">
        <w:rPr>
          <w:rFonts w:ascii="Arial" w:hAnsi="Arial" w:cs="Arial"/>
          <w:sz w:val="22"/>
          <w:szCs w:val="22"/>
        </w:rPr>
        <w:t xml:space="preserve">est une </w:t>
      </w:r>
      <w:r w:rsidR="00BA1406" w:rsidRPr="00114FDF">
        <w:rPr>
          <w:rFonts w:ascii="Arial" w:hAnsi="Arial" w:cs="Arial"/>
          <w:color w:val="4F81BD" w:themeColor="accent1"/>
          <w:sz w:val="22"/>
          <w:szCs w:val="22"/>
        </w:rPr>
        <w:t>Connaissance Propre</w:t>
      </w:r>
      <w:r w:rsidR="00BA1406" w:rsidRPr="00114FDF">
        <w:rPr>
          <w:rFonts w:ascii="Arial" w:hAnsi="Arial" w:cs="Arial"/>
          <w:sz w:val="22"/>
          <w:szCs w:val="22"/>
        </w:rPr>
        <w:t xml:space="preserve"> de </w:t>
      </w:r>
      <w:r w:rsidR="00BA1406" w:rsidRPr="00114FDF">
        <w:rPr>
          <w:rFonts w:ascii="Arial" w:hAnsi="Arial" w:cs="Arial"/>
          <w:b/>
          <w:sz w:val="22"/>
          <w:szCs w:val="22"/>
        </w:rPr>
        <w:t>l’IRD</w:t>
      </w:r>
      <w:r w:rsidR="00BA1406" w:rsidRPr="00114FDF">
        <w:rPr>
          <w:rFonts w:ascii="Arial" w:hAnsi="Arial" w:cs="Arial"/>
          <w:sz w:val="22"/>
          <w:szCs w:val="22"/>
        </w:rPr>
        <w:t xml:space="preserve">, il est distribué sous </w:t>
      </w:r>
      <w:r w:rsidR="00BA1406" w:rsidRPr="00114FDF">
        <w:rPr>
          <w:rFonts w:ascii="Arial" w:hAnsi="Arial" w:cs="Arial"/>
          <w:color w:val="4F81BD" w:themeColor="accent1"/>
          <w:sz w:val="22"/>
          <w:szCs w:val="22"/>
        </w:rPr>
        <w:t>Licence</w:t>
      </w:r>
      <w:r w:rsidR="00390101">
        <w:rPr>
          <w:rFonts w:ascii="Arial" w:hAnsi="Arial" w:cs="Arial"/>
          <w:color w:val="4F81BD" w:themeColor="accent1"/>
          <w:sz w:val="22"/>
          <w:szCs w:val="22"/>
        </w:rPr>
        <w:t xml:space="preserve"> libre</w:t>
      </w:r>
      <w:r w:rsidR="00BA1406" w:rsidRPr="00114FDF">
        <w:rPr>
          <w:rFonts w:ascii="Arial" w:hAnsi="Arial" w:cs="Arial"/>
          <w:color w:val="4F81BD" w:themeColor="accent1"/>
          <w:sz w:val="22"/>
          <w:szCs w:val="22"/>
        </w:rPr>
        <w:t xml:space="preserve"> </w:t>
      </w:r>
      <w:r w:rsidR="00BA1406" w:rsidRPr="00114FDF">
        <w:rPr>
          <w:rFonts w:ascii="Arial" w:hAnsi="Arial" w:cs="Arial"/>
          <w:sz w:val="22"/>
          <w:szCs w:val="22"/>
        </w:rPr>
        <w:t>de type Creative Commons</w:t>
      </w:r>
      <w:r w:rsidR="00D66CAE" w:rsidRPr="00114FDF">
        <w:rPr>
          <w:rFonts w:ascii="Arial" w:hAnsi="Arial" w:cs="Arial"/>
          <w:sz w:val="22"/>
          <w:szCs w:val="22"/>
        </w:rPr>
        <w:t xml:space="preserve"> BY</w:t>
      </w:r>
      <w:r w:rsidR="00BA1406" w:rsidRPr="00114FDF">
        <w:rPr>
          <w:rFonts w:ascii="Arial" w:hAnsi="Arial" w:cs="Arial"/>
          <w:sz w:val="22"/>
          <w:szCs w:val="22"/>
        </w:rPr>
        <w:t>.</w:t>
      </w:r>
    </w:p>
    <w:p w14:paraId="3EFAC2A9" w14:textId="77777777" w:rsidR="00346011" w:rsidRPr="00032F17" w:rsidRDefault="00346011" w:rsidP="00A44175">
      <w:pPr>
        <w:pStyle w:val="Titre2"/>
      </w:pPr>
      <w:bookmarkStart w:id="12" w:name="_L’Application"/>
      <w:bookmarkEnd w:id="12"/>
      <w:r w:rsidRPr="00032F17">
        <w:t>L’Application</w:t>
      </w:r>
    </w:p>
    <w:p w14:paraId="350A97E0" w14:textId="4DD3C3E7" w:rsidR="007E45F6" w:rsidRPr="00032F17" w:rsidRDefault="00F06953" w:rsidP="007E45F6">
      <w:pPr>
        <w:rPr>
          <w:rFonts w:ascii="Arial" w:hAnsi="Arial" w:cs="Arial"/>
          <w:sz w:val="22"/>
          <w:szCs w:val="22"/>
        </w:rPr>
      </w:pPr>
      <w:r w:rsidRPr="00032F17">
        <w:rPr>
          <w:rFonts w:ascii="Arial" w:hAnsi="Arial" w:cs="Arial"/>
          <w:sz w:val="22"/>
          <w:szCs w:val="22"/>
        </w:rPr>
        <w:t xml:space="preserve">Le </w:t>
      </w:r>
      <w:r w:rsidR="004F58D1" w:rsidRPr="00032F17">
        <w:rPr>
          <w:rFonts w:ascii="Arial" w:hAnsi="Arial" w:cs="Arial"/>
          <w:sz w:val="22"/>
          <w:szCs w:val="22"/>
        </w:rPr>
        <w:t>« </w:t>
      </w:r>
      <w:r w:rsidRPr="00032F17">
        <w:rPr>
          <w:rFonts w:ascii="Arial" w:hAnsi="Arial" w:cs="Arial"/>
          <w:sz w:val="22"/>
          <w:szCs w:val="22"/>
        </w:rPr>
        <w:t>Centre d’Informations (CI)</w:t>
      </w:r>
      <w:r w:rsidR="004F58D1" w:rsidRPr="00032F17">
        <w:rPr>
          <w:rFonts w:ascii="Arial" w:hAnsi="Arial" w:cs="Arial"/>
          <w:sz w:val="22"/>
          <w:szCs w:val="22"/>
        </w:rPr>
        <w:t> »</w:t>
      </w:r>
      <w:r w:rsidRPr="00032F17">
        <w:rPr>
          <w:rFonts w:ascii="Arial" w:hAnsi="Arial" w:cs="Arial"/>
          <w:sz w:val="22"/>
          <w:szCs w:val="22"/>
        </w:rPr>
        <w:t xml:space="preserve">, ci-après </w:t>
      </w:r>
      <w:r w:rsidR="00346011" w:rsidRPr="00032F17">
        <w:rPr>
          <w:rFonts w:ascii="Arial" w:hAnsi="Arial" w:cs="Arial"/>
          <w:sz w:val="22"/>
          <w:szCs w:val="22"/>
        </w:rPr>
        <w:t xml:space="preserve">désigné </w:t>
      </w:r>
      <w:r w:rsidR="004B5307" w:rsidRPr="00032F17">
        <w:rPr>
          <w:rFonts w:ascii="Arial" w:hAnsi="Arial" w:cs="Arial"/>
          <w:color w:val="548DD4" w:themeColor="text2" w:themeTint="99"/>
          <w:sz w:val="22"/>
          <w:szCs w:val="22"/>
        </w:rPr>
        <w:t>L</w:t>
      </w:r>
      <w:r w:rsidRPr="00032F17">
        <w:rPr>
          <w:rFonts w:ascii="Arial" w:hAnsi="Arial" w:cs="Arial"/>
          <w:color w:val="548DD4" w:themeColor="text2" w:themeTint="99"/>
          <w:sz w:val="22"/>
          <w:szCs w:val="22"/>
        </w:rPr>
        <w:t>’Application</w:t>
      </w:r>
      <w:r w:rsidR="00054AE7" w:rsidRPr="00032F17">
        <w:rPr>
          <w:rFonts w:ascii="Arial" w:hAnsi="Arial" w:cs="Arial"/>
          <w:color w:val="548DD4" w:themeColor="text2" w:themeTint="99"/>
          <w:sz w:val="22"/>
          <w:szCs w:val="22"/>
        </w:rPr>
        <w:t xml:space="preserve"> </w:t>
      </w:r>
      <w:r w:rsidR="00054AE7" w:rsidRPr="00032F17">
        <w:rPr>
          <w:rFonts w:ascii="Arial" w:hAnsi="Arial" w:cs="Arial"/>
          <w:sz w:val="22"/>
          <w:szCs w:val="22"/>
        </w:rPr>
        <w:t xml:space="preserve">ou </w:t>
      </w:r>
      <w:r w:rsidR="004B5307" w:rsidRPr="00032F17">
        <w:rPr>
          <w:rFonts w:ascii="Arial" w:hAnsi="Arial" w:cs="Arial"/>
          <w:color w:val="548DD4" w:themeColor="text2" w:themeTint="99"/>
          <w:sz w:val="22"/>
          <w:szCs w:val="22"/>
        </w:rPr>
        <w:t>L</w:t>
      </w:r>
      <w:r w:rsidR="00054AE7" w:rsidRPr="00032F17">
        <w:rPr>
          <w:rFonts w:ascii="Arial" w:hAnsi="Arial" w:cs="Arial"/>
          <w:color w:val="548DD4" w:themeColor="text2" w:themeTint="99"/>
          <w:sz w:val="22"/>
          <w:szCs w:val="22"/>
        </w:rPr>
        <w:t>e CI</w:t>
      </w:r>
      <w:r w:rsidRPr="00032F17">
        <w:rPr>
          <w:rFonts w:ascii="Arial" w:hAnsi="Arial" w:cs="Arial"/>
          <w:sz w:val="22"/>
          <w:szCs w:val="22"/>
        </w:rPr>
        <w:t xml:space="preserve">, est une </w:t>
      </w:r>
      <w:r w:rsidR="007D19B0" w:rsidRPr="00032F17">
        <w:rPr>
          <w:rFonts w:ascii="Arial" w:hAnsi="Arial" w:cs="Arial"/>
          <w:sz w:val="22"/>
          <w:szCs w:val="22"/>
        </w:rPr>
        <w:t>solution</w:t>
      </w:r>
      <w:r w:rsidRPr="00032F17">
        <w:rPr>
          <w:rFonts w:ascii="Arial" w:hAnsi="Arial" w:cs="Arial"/>
          <w:sz w:val="22"/>
          <w:szCs w:val="22"/>
        </w:rPr>
        <w:t xml:space="preserve"> logicielle </w:t>
      </w:r>
      <w:r w:rsidR="00982CDD" w:rsidRPr="00032F17">
        <w:rPr>
          <w:rFonts w:ascii="Arial" w:hAnsi="Arial" w:cs="Arial"/>
          <w:sz w:val="22"/>
          <w:szCs w:val="22"/>
        </w:rPr>
        <w:t xml:space="preserve">de type </w:t>
      </w:r>
      <w:r w:rsidR="00982CDD" w:rsidRPr="00032F17">
        <w:rPr>
          <w:rFonts w:ascii="Arial" w:hAnsi="Arial" w:cs="Arial"/>
          <w:color w:val="4F81BD" w:themeColor="accent1"/>
          <w:sz w:val="22"/>
          <w:szCs w:val="22"/>
        </w:rPr>
        <w:t>Système d’Information.</w:t>
      </w:r>
      <w:r w:rsidRPr="00032F17">
        <w:rPr>
          <w:rFonts w:ascii="Arial" w:hAnsi="Arial" w:cs="Arial"/>
          <w:sz w:val="22"/>
          <w:szCs w:val="22"/>
        </w:rPr>
        <w:t xml:space="preserve"> </w:t>
      </w:r>
      <w:r w:rsidR="00346011" w:rsidRPr="00032F17">
        <w:rPr>
          <w:rFonts w:ascii="Arial" w:hAnsi="Arial" w:cs="Arial"/>
          <w:color w:val="548DD4" w:themeColor="text2" w:themeTint="99"/>
          <w:sz w:val="22"/>
          <w:szCs w:val="22"/>
        </w:rPr>
        <w:t>L</w:t>
      </w:r>
      <w:r w:rsidR="00B67114" w:rsidRPr="00032F17">
        <w:rPr>
          <w:rFonts w:ascii="Arial" w:hAnsi="Arial" w:cs="Arial"/>
          <w:color w:val="548DD4" w:themeColor="text2" w:themeTint="99"/>
          <w:sz w:val="22"/>
          <w:szCs w:val="22"/>
        </w:rPr>
        <w:t>’Application</w:t>
      </w:r>
      <w:r w:rsidR="00346011" w:rsidRPr="00032F17">
        <w:rPr>
          <w:rFonts w:ascii="Arial" w:hAnsi="Arial" w:cs="Arial"/>
          <w:sz w:val="22"/>
          <w:szCs w:val="22"/>
        </w:rPr>
        <w:t xml:space="preserve"> permet</w:t>
      </w:r>
      <w:r w:rsidRPr="00032F17">
        <w:rPr>
          <w:rFonts w:ascii="Arial" w:hAnsi="Arial" w:cs="Arial"/>
          <w:sz w:val="22"/>
          <w:szCs w:val="22"/>
        </w:rPr>
        <w:t xml:space="preserve"> principalement </w:t>
      </w:r>
      <w:r w:rsidR="00346011" w:rsidRPr="00032F17">
        <w:rPr>
          <w:rFonts w:ascii="Arial" w:hAnsi="Arial" w:cs="Arial"/>
          <w:sz w:val="22"/>
          <w:szCs w:val="22"/>
        </w:rPr>
        <w:t>d’</w:t>
      </w:r>
      <w:r w:rsidRPr="00032F17">
        <w:rPr>
          <w:rFonts w:ascii="Arial" w:hAnsi="Arial" w:cs="Arial"/>
          <w:sz w:val="22"/>
          <w:szCs w:val="22"/>
        </w:rPr>
        <w:t xml:space="preserve">élaborer </w:t>
      </w:r>
      <w:r w:rsidR="00982CDD" w:rsidRPr="00032F17">
        <w:rPr>
          <w:rFonts w:ascii="Arial" w:hAnsi="Arial" w:cs="Arial"/>
          <w:sz w:val="22"/>
          <w:szCs w:val="22"/>
        </w:rPr>
        <w:t xml:space="preserve">et de restituer </w:t>
      </w:r>
      <w:r w:rsidRPr="00032F17">
        <w:rPr>
          <w:rFonts w:ascii="Arial" w:hAnsi="Arial" w:cs="Arial"/>
          <w:sz w:val="22"/>
          <w:szCs w:val="22"/>
        </w:rPr>
        <w:t xml:space="preserve">des relations entre des connaissances </w:t>
      </w:r>
      <w:r w:rsidR="00346011" w:rsidRPr="00032F17">
        <w:rPr>
          <w:rFonts w:ascii="Arial" w:hAnsi="Arial" w:cs="Arial"/>
          <w:sz w:val="22"/>
          <w:szCs w:val="22"/>
        </w:rPr>
        <w:t xml:space="preserve">liées à un domaine </w:t>
      </w:r>
      <w:r w:rsidR="00982CDD" w:rsidRPr="00032F17">
        <w:rPr>
          <w:rFonts w:ascii="Arial" w:hAnsi="Arial" w:cs="Arial"/>
          <w:sz w:val="22"/>
          <w:szCs w:val="22"/>
        </w:rPr>
        <w:t xml:space="preserve">ou à une organisation scientifique </w:t>
      </w:r>
      <w:r w:rsidRPr="00032F17">
        <w:rPr>
          <w:rFonts w:ascii="Arial" w:hAnsi="Arial" w:cs="Arial"/>
          <w:sz w:val="22"/>
          <w:szCs w:val="22"/>
        </w:rPr>
        <w:t xml:space="preserve">à partir des mots-clés qui les caractérisent. </w:t>
      </w:r>
    </w:p>
    <w:p w14:paraId="727134FA" w14:textId="77777777" w:rsidR="00B67114" w:rsidRPr="00032F17" w:rsidRDefault="00B67114" w:rsidP="007E45F6">
      <w:pPr>
        <w:rPr>
          <w:rFonts w:ascii="Arial" w:hAnsi="Arial" w:cs="Arial"/>
          <w:sz w:val="22"/>
          <w:szCs w:val="22"/>
        </w:rPr>
      </w:pPr>
      <w:r w:rsidRPr="00032F17">
        <w:rPr>
          <w:rFonts w:ascii="Arial" w:hAnsi="Arial" w:cs="Arial"/>
          <w:color w:val="4F81BD" w:themeColor="accent1"/>
          <w:sz w:val="22"/>
          <w:szCs w:val="22"/>
        </w:rPr>
        <w:t>L’</w:t>
      </w:r>
      <w:r w:rsidR="00E4649E" w:rsidRPr="00032F17">
        <w:rPr>
          <w:rFonts w:ascii="Arial" w:hAnsi="Arial" w:cs="Arial"/>
          <w:color w:val="4F81BD" w:themeColor="accent1"/>
          <w:sz w:val="22"/>
          <w:szCs w:val="22"/>
        </w:rPr>
        <w:t>A</w:t>
      </w:r>
      <w:r w:rsidRPr="00032F17">
        <w:rPr>
          <w:rFonts w:ascii="Arial" w:hAnsi="Arial" w:cs="Arial"/>
          <w:color w:val="4F81BD" w:themeColor="accent1"/>
          <w:sz w:val="22"/>
          <w:szCs w:val="22"/>
        </w:rPr>
        <w:t>pplication</w:t>
      </w:r>
      <w:r w:rsidRPr="00032F17">
        <w:rPr>
          <w:rFonts w:ascii="Arial" w:hAnsi="Arial" w:cs="Arial"/>
          <w:sz w:val="22"/>
          <w:szCs w:val="22"/>
        </w:rPr>
        <w:t xml:space="preserve"> est constituée de cinq composantes liées :</w:t>
      </w:r>
    </w:p>
    <w:p w14:paraId="7C0A5B65" w14:textId="77777777" w:rsidR="00B67114" w:rsidRPr="00032F17" w:rsidRDefault="00CD5872" w:rsidP="007D19B0">
      <w:pPr>
        <w:pStyle w:val="Paragraphedeliste"/>
        <w:numPr>
          <w:ilvl w:val="0"/>
          <w:numId w:val="15"/>
        </w:numPr>
        <w:rPr>
          <w:rFonts w:ascii="Arial" w:hAnsi="Arial" w:cs="Arial"/>
          <w:sz w:val="22"/>
          <w:szCs w:val="22"/>
        </w:rPr>
      </w:pPr>
      <w:r w:rsidRPr="00032F17">
        <w:rPr>
          <w:rFonts w:ascii="Arial" w:hAnsi="Arial" w:cs="Arial"/>
          <w:color w:val="4F81BD" w:themeColor="accent1"/>
          <w:sz w:val="22"/>
          <w:szCs w:val="22"/>
        </w:rPr>
        <w:t>La Structure de Données</w:t>
      </w:r>
    </w:p>
    <w:p w14:paraId="2DEE2FA5" w14:textId="4001258C" w:rsidR="006F4BB3" w:rsidRPr="0087003B" w:rsidRDefault="00CD5872">
      <w:pPr>
        <w:pStyle w:val="Paragraphedeliste"/>
        <w:numPr>
          <w:ilvl w:val="0"/>
          <w:numId w:val="15"/>
        </w:numPr>
        <w:rPr>
          <w:rFonts w:ascii="Arial" w:hAnsi="Arial" w:cs="Arial"/>
          <w:sz w:val="22"/>
          <w:szCs w:val="22"/>
        </w:rPr>
      </w:pPr>
      <w:r w:rsidRPr="00A33756">
        <w:rPr>
          <w:rFonts w:ascii="Arial" w:hAnsi="Arial" w:cs="Arial"/>
          <w:sz w:val="22"/>
          <w:szCs w:val="22"/>
        </w:rPr>
        <w:t xml:space="preserve">Le Logiciel </w:t>
      </w:r>
      <w:r w:rsidR="00A33756" w:rsidRPr="00A33756">
        <w:rPr>
          <w:rFonts w:ascii="Arial" w:hAnsi="Arial" w:cs="Arial"/>
          <w:sz w:val="22"/>
          <w:szCs w:val="22"/>
        </w:rPr>
        <w:t xml:space="preserve">(actuellement </w:t>
      </w:r>
      <w:r w:rsidR="00A33756">
        <w:rPr>
          <w:rFonts w:ascii="Arial" w:hAnsi="Arial" w:cs="Arial"/>
          <w:color w:val="4F81BD" w:themeColor="accent1"/>
          <w:sz w:val="22"/>
          <w:szCs w:val="22"/>
        </w:rPr>
        <w:t xml:space="preserve">Logiciel V2.2) </w:t>
      </w:r>
      <w:r w:rsidR="00B67114" w:rsidRPr="00032F17">
        <w:rPr>
          <w:rFonts w:ascii="Arial" w:hAnsi="Arial" w:cs="Arial"/>
          <w:sz w:val="22"/>
          <w:szCs w:val="22"/>
        </w:rPr>
        <w:t>de mise en relation et de restitution des informations</w:t>
      </w:r>
      <w:r w:rsidR="006F4BB3" w:rsidRPr="00032F17">
        <w:rPr>
          <w:rFonts w:ascii="Arial" w:hAnsi="Arial" w:cs="Arial"/>
          <w:sz w:val="22"/>
          <w:szCs w:val="22"/>
        </w:rPr>
        <w:t> </w:t>
      </w:r>
    </w:p>
    <w:p w14:paraId="0E03841E" w14:textId="36B19BA9" w:rsidR="00B67114" w:rsidRPr="0087003B" w:rsidRDefault="009F51A5" w:rsidP="007D19B0">
      <w:pPr>
        <w:pStyle w:val="Paragraphedeliste"/>
        <w:numPr>
          <w:ilvl w:val="0"/>
          <w:numId w:val="15"/>
        </w:numPr>
        <w:rPr>
          <w:rFonts w:ascii="Arial" w:hAnsi="Arial" w:cs="Arial"/>
          <w:sz w:val="22"/>
          <w:szCs w:val="22"/>
        </w:rPr>
      </w:pPr>
      <w:r w:rsidRPr="00A33756">
        <w:rPr>
          <w:rFonts w:ascii="Arial" w:hAnsi="Arial" w:cs="Arial"/>
          <w:sz w:val="22"/>
          <w:szCs w:val="22"/>
        </w:rPr>
        <w:t xml:space="preserve">Le Masque </w:t>
      </w:r>
      <w:r w:rsidR="00B67114" w:rsidRPr="0087003B">
        <w:rPr>
          <w:rFonts w:ascii="Arial" w:hAnsi="Arial" w:cs="Arial"/>
          <w:sz w:val="22"/>
          <w:szCs w:val="22"/>
        </w:rPr>
        <w:t xml:space="preserve">de saisie des données </w:t>
      </w:r>
      <w:r w:rsidR="00A33756">
        <w:rPr>
          <w:rFonts w:ascii="Arial" w:hAnsi="Arial" w:cs="Arial"/>
          <w:sz w:val="22"/>
          <w:szCs w:val="22"/>
        </w:rPr>
        <w:t xml:space="preserve">(actuellement </w:t>
      </w:r>
      <w:r w:rsidR="00A33756" w:rsidRPr="00A33756">
        <w:rPr>
          <w:rFonts w:ascii="Arial" w:hAnsi="Arial" w:cs="Arial"/>
          <w:color w:val="4F81BD" w:themeColor="accent1"/>
          <w:sz w:val="22"/>
          <w:szCs w:val="22"/>
        </w:rPr>
        <w:t xml:space="preserve">Masque </w:t>
      </w:r>
      <w:r w:rsidR="00A33756">
        <w:rPr>
          <w:rFonts w:ascii="Arial" w:hAnsi="Arial" w:cs="Arial"/>
          <w:color w:val="4F81BD" w:themeColor="accent1"/>
          <w:sz w:val="22"/>
          <w:szCs w:val="22"/>
        </w:rPr>
        <w:t>V</w:t>
      </w:r>
      <w:r w:rsidR="00A33756" w:rsidRPr="00A33756">
        <w:rPr>
          <w:rFonts w:ascii="Arial" w:hAnsi="Arial" w:cs="Arial"/>
          <w:color w:val="4F81BD" w:themeColor="accent1"/>
          <w:sz w:val="22"/>
          <w:szCs w:val="22"/>
        </w:rPr>
        <w:t>3.6</w:t>
      </w:r>
      <w:r w:rsidR="00A33756">
        <w:rPr>
          <w:rFonts w:ascii="Arial" w:hAnsi="Arial" w:cs="Arial"/>
          <w:sz w:val="22"/>
          <w:szCs w:val="22"/>
        </w:rPr>
        <w:t xml:space="preserve">) </w:t>
      </w:r>
      <w:r w:rsidR="00B67114" w:rsidRPr="0087003B">
        <w:rPr>
          <w:rFonts w:ascii="Arial" w:hAnsi="Arial" w:cs="Arial"/>
          <w:sz w:val="22"/>
          <w:szCs w:val="22"/>
        </w:rPr>
        <w:t xml:space="preserve">et de </w:t>
      </w:r>
      <w:r w:rsidR="00CD5872" w:rsidRPr="0087003B">
        <w:rPr>
          <w:rFonts w:ascii="Arial" w:hAnsi="Arial" w:cs="Arial"/>
          <w:sz w:val="22"/>
          <w:szCs w:val="22"/>
        </w:rPr>
        <w:t>consultation</w:t>
      </w:r>
      <w:r w:rsidR="00B67114" w:rsidRPr="0087003B">
        <w:rPr>
          <w:rFonts w:ascii="Arial" w:hAnsi="Arial" w:cs="Arial"/>
          <w:sz w:val="22"/>
          <w:szCs w:val="22"/>
        </w:rPr>
        <w:t xml:space="preserve"> du contenu de la base</w:t>
      </w:r>
    </w:p>
    <w:p w14:paraId="37F0239A" w14:textId="77777777" w:rsidR="00B67114" w:rsidRPr="0087003B" w:rsidRDefault="009F51A5" w:rsidP="007D19B0">
      <w:pPr>
        <w:pStyle w:val="Paragraphedeliste"/>
        <w:numPr>
          <w:ilvl w:val="0"/>
          <w:numId w:val="15"/>
        </w:numPr>
        <w:rPr>
          <w:rFonts w:ascii="Arial" w:hAnsi="Arial" w:cs="Arial"/>
          <w:sz w:val="22"/>
          <w:szCs w:val="22"/>
        </w:rPr>
      </w:pPr>
      <w:r w:rsidRPr="0087003B">
        <w:rPr>
          <w:rFonts w:ascii="Arial" w:hAnsi="Arial" w:cs="Arial"/>
          <w:color w:val="4F81BD" w:themeColor="accent1"/>
          <w:sz w:val="22"/>
          <w:szCs w:val="22"/>
        </w:rPr>
        <w:lastRenderedPageBreak/>
        <w:t>Le Circuit Qualité de l’Information</w:t>
      </w:r>
      <w:r w:rsidRPr="0087003B">
        <w:rPr>
          <w:rFonts w:ascii="Arial" w:hAnsi="Arial" w:cs="Arial"/>
          <w:sz w:val="22"/>
          <w:szCs w:val="22"/>
        </w:rPr>
        <w:t xml:space="preserve"> sous la forme d’u</w:t>
      </w:r>
      <w:r w:rsidR="00B67114" w:rsidRPr="0087003B">
        <w:rPr>
          <w:rFonts w:ascii="Arial" w:hAnsi="Arial" w:cs="Arial"/>
          <w:sz w:val="22"/>
          <w:szCs w:val="22"/>
        </w:rPr>
        <w:t>n flux de travaux</w:t>
      </w:r>
      <w:r w:rsidR="007D19B0" w:rsidRPr="0087003B">
        <w:rPr>
          <w:rFonts w:ascii="Arial" w:hAnsi="Arial" w:cs="Arial"/>
          <w:sz w:val="22"/>
          <w:szCs w:val="22"/>
        </w:rPr>
        <w:t xml:space="preserve"> décrivant les étapes parcourues par une information.</w:t>
      </w:r>
    </w:p>
    <w:p w14:paraId="1292A756" w14:textId="77777777" w:rsidR="009F51A5" w:rsidRPr="0087003B" w:rsidRDefault="009F51A5" w:rsidP="007D19B0">
      <w:pPr>
        <w:pStyle w:val="Paragraphedeliste"/>
        <w:numPr>
          <w:ilvl w:val="0"/>
          <w:numId w:val="15"/>
        </w:numPr>
        <w:rPr>
          <w:rFonts w:ascii="Arial" w:hAnsi="Arial" w:cs="Arial"/>
          <w:sz w:val="22"/>
          <w:szCs w:val="22"/>
        </w:rPr>
      </w:pPr>
      <w:r w:rsidRPr="0087003B">
        <w:rPr>
          <w:rFonts w:ascii="Arial" w:hAnsi="Arial" w:cs="Arial"/>
          <w:sz w:val="22"/>
          <w:szCs w:val="22"/>
        </w:rPr>
        <w:t>L’environnement technico-social permettant d’agencer les quatre composantes précédentes</w:t>
      </w:r>
    </w:p>
    <w:p w14:paraId="1F2A404C" w14:textId="277F759C" w:rsidR="007E45F6" w:rsidRPr="0087003B" w:rsidRDefault="004B38E8" w:rsidP="004B38E8">
      <w:pPr>
        <w:rPr>
          <w:rFonts w:ascii="Arial" w:hAnsi="Arial" w:cs="Arial"/>
          <w:sz w:val="22"/>
          <w:szCs w:val="22"/>
        </w:rPr>
      </w:pPr>
      <w:r w:rsidRPr="0087003B">
        <w:rPr>
          <w:rFonts w:ascii="Arial" w:hAnsi="Arial" w:cs="Arial"/>
          <w:color w:val="4F81BD" w:themeColor="accent1"/>
          <w:sz w:val="22"/>
          <w:szCs w:val="22"/>
        </w:rPr>
        <w:t xml:space="preserve">L’Application </w:t>
      </w:r>
      <w:r w:rsidRPr="0087003B">
        <w:rPr>
          <w:rFonts w:ascii="Arial" w:hAnsi="Arial" w:cs="Arial"/>
          <w:sz w:val="22"/>
          <w:szCs w:val="22"/>
        </w:rPr>
        <w:t xml:space="preserve">est une </w:t>
      </w:r>
      <w:r w:rsidRPr="0087003B">
        <w:rPr>
          <w:rFonts w:ascii="Arial" w:hAnsi="Arial" w:cs="Arial"/>
          <w:color w:val="4F81BD" w:themeColor="accent1"/>
          <w:sz w:val="22"/>
          <w:szCs w:val="22"/>
        </w:rPr>
        <w:t>Connaissance Propre</w:t>
      </w:r>
      <w:r w:rsidRPr="0087003B">
        <w:rPr>
          <w:rFonts w:ascii="Arial" w:hAnsi="Arial" w:cs="Arial"/>
          <w:sz w:val="22"/>
          <w:szCs w:val="22"/>
        </w:rPr>
        <w:t xml:space="preserve"> de </w:t>
      </w:r>
      <w:r w:rsidRPr="0087003B">
        <w:rPr>
          <w:rFonts w:ascii="Arial" w:hAnsi="Arial" w:cs="Arial"/>
          <w:b/>
          <w:sz w:val="22"/>
          <w:szCs w:val="22"/>
        </w:rPr>
        <w:t>l’IRD</w:t>
      </w:r>
      <w:r w:rsidRPr="0087003B">
        <w:rPr>
          <w:rFonts w:ascii="Arial" w:hAnsi="Arial" w:cs="Arial"/>
          <w:sz w:val="22"/>
          <w:szCs w:val="22"/>
        </w:rPr>
        <w:t>, elle est</w:t>
      </w:r>
      <w:r w:rsidR="00982CDD" w:rsidRPr="0087003B">
        <w:rPr>
          <w:rFonts w:ascii="Arial" w:hAnsi="Arial" w:cs="Arial"/>
          <w:sz w:val="22"/>
          <w:szCs w:val="22"/>
        </w:rPr>
        <w:t xml:space="preserve"> </w:t>
      </w:r>
      <w:r w:rsidR="00F06953" w:rsidRPr="0087003B">
        <w:rPr>
          <w:rFonts w:ascii="Arial" w:hAnsi="Arial" w:cs="Arial"/>
          <w:sz w:val="22"/>
          <w:szCs w:val="22"/>
        </w:rPr>
        <w:t>déposé</w:t>
      </w:r>
      <w:r w:rsidR="003520CE" w:rsidRPr="0087003B">
        <w:rPr>
          <w:rFonts w:ascii="Arial" w:hAnsi="Arial" w:cs="Arial"/>
          <w:sz w:val="22"/>
          <w:szCs w:val="22"/>
        </w:rPr>
        <w:t>e</w:t>
      </w:r>
      <w:r w:rsidR="00F06953" w:rsidRPr="0087003B">
        <w:rPr>
          <w:rFonts w:ascii="Arial" w:hAnsi="Arial" w:cs="Arial"/>
          <w:sz w:val="22"/>
          <w:szCs w:val="22"/>
        </w:rPr>
        <w:t xml:space="preserve"> à l’Agence pour la Protection des Programmes (APP) au nom de </w:t>
      </w:r>
      <w:r w:rsidR="00F06953" w:rsidRPr="0087003B">
        <w:rPr>
          <w:rFonts w:ascii="Arial" w:hAnsi="Arial" w:cs="Arial"/>
          <w:b/>
          <w:sz w:val="22"/>
          <w:szCs w:val="22"/>
        </w:rPr>
        <w:t>l’IRD</w:t>
      </w:r>
      <w:r w:rsidR="00F06953" w:rsidRPr="0087003B">
        <w:rPr>
          <w:rFonts w:ascii="Arial" w:hAnsi="Arial" w:cs="Arial"/>
          <w:sz w:val="22"/>
          <w:szCs w:val="22"/>
        </w:rPr>
        <w:t xml:space="preserve"> sous le numéro IDDN.FR.</w:t>
      </w:r>
      <w:r w:rsidR="004B5307" w:rsidRPr="0087003B">
        <w:rPr>
          <w:rFonts w:ascii="Arial" w:hAnsi="Arial" w:cs="Arial"/>
          <w:sz w:val="22"/>
          <w:szCs w:val="22"/>
        </w:rPr>
        <w:t>001.370014.000.S.P.2019.000.20000</w:t>
      </w:r>
      <w:r w:rsidR="00F06953" w:rsidRPr="0087003B">
        <w:rPr>
          <w:rFonts w:ascii="Arial" w:hAnsi="Arial" w:cs="Arial"/>
          <w:sz w:val="22"/>
          <w:szCs w:val="22"/>
        </w:rPr>
        <w:t>.</w:t>
      </w:r>
    </w:p>
    <w:p w14:paraId="46496E51" w14:textId="5AC3FEB7" w:rsidR="00201814" w:rsidRPr="0087003B" w:rsidRDefault="00201814" w:rsidP="004B38E8">
      <w:pPr>
        <w:rPr>
          <w:rFonts w:ascii="Arial" w:hAnsi="Arial" w:cs="Arial"/>
          <w:sz w:val="22"/>
          <w:szCs w:val="22"/>
        </w:rPr>
      </w:pPr>
      <w:r w:rsidRPr="0087003B">
        <w:rPr>
          <w:rFonts w:ascii="Arial" w:hAnsi="Arial" w:cs="Arial"/>
          <w:sz w:val="22"/>
          <w:szCs w:val="22"/>
        </w:rPr>
        <w:t>L’</w:t>
      </w:r>
      <w:r w:rsidRPr="0087003B">
        <w:rPr>
          <w:rFonts w:ascii="Arial" w:hAnsi="Arial" w:cs="Arial"/>
          <w:color w:val="4F81BD" w:themeColor="accent1"/>
          <w:sz w:val="22"/>
          <w:szCs w:val="22"/>
        </w:rPr>
        <w:t>Application</w:t>
      </w:r>
      <w:r w:rsidRPr="0087003B">
        <w:rPr>
          <w:rFonts w:ascii="Arial" w:hAnsi="Arial" w:cs="Arial"/>
          <w:sz w:val="22"/>
          <w:szCs w:val="22"/>
        </w:rPr>
        <w:t xml:space="preserve"> est mise à disposition par l’</w:t>
      </w:r>
      <w:r w:rsidRPr="0087003B">
        <w:rPr>
          <w:rFonts w:ascii="Arial" w:hAnsi="Arial" w:cs="Arial"/>
          <w:b/>
          <w:sz w:val="22"/>
          <w:szCs w:val="22"/>
        </w:rPr>
        <w:t>IRD</w:t>
      </w:r>
      <w:r w:rsidRPr="0087003B">
        <w:rPr>
          <w:rFonts w:ascii="Arial" w:hAnsi="Arial" w:cs="Arial"/>
          <w:sz w:val="22"/>
          <w:szCs w:val="22"/>
        </w:rPr>
        <w:t xml:space="preserve">, au cas par cas, sous </w:t>
      </w:r>
      <w:r w:rsidRPr="0087003B">
        <w:rPr>
          <w:rFonts w:ascii="Arial" w:hAnsi="Arial" w:cs="Arial"/>
          <w:color w:val="4F81BD" w:themeColor="accent1"/>
          <w:sz w:val="22"/>
          <w:szCs w:val="22"/>
        </w:rPr>
        <w:t xml:space="preserve">Licence libre </w:t>
      </w:r>
      <w:r w:rsidRPr="0087003B">
        <w:rPr>
          <w:rFonts w:ascii="Arial" w:hAnsi="Arial" w:cs="Arial"/>
          <w:sz w:val="22"/>
          <w:szCs w:val="22"/>
        </w:rPr>
        <w:t>de type Creative Commons BY</w:t>
      </w:r>
    </w:p>
    <w:p w14:paraId="2C0F8B32" w14:textId="71E83752" w:rsidR="00AF06C5" w:rsidRPr="00114FDF" w:rsidRDefault="00324D3D" w:rsidP="004B38E8">
      <w:pPr>
        <w:rPr>
          <w:rFonts w:ascii="Arial" w:hAnsi="Arial" w:cs="Arial"/>
          <w:sz w:val="22"/>
          <w:szCs w:val="22"/>
        </w:rPr>
      </w:pPr>
      <w:r w:rsidRPr="0087003B">
        <w:rPr>
          <w:rFonts w:ascii="Arial" w:hAnsi="Arial" w:cs="Arial"/>
          <w:sz w:val="22"/>
          <w:szCs w:val="22"/>
        </w:rPr>
        <w:t>La référence de l</w:t>
      </w:r>
      <w:r w:rsidR="00AF06C5" w:rsidRPr="0087003B">
        <w:rPr>
          <w:rFonts w:ascii="Arial" w:hAnsi="Arial" w:cs="Arial"/>
          <w:color w:val="4F81BD" w:themeColor="accent1"/>
          <w:sz w:val="22"/>
          <w:szCs w:val="22"/>
        </w:rPr>
        <w:t>’Application</w:t>
      </w:r>
      <w:r w:rsidR="00AF06C5" w:rsidRPr="0087003B">
        <w:rPr>
          <w:rFonts w:ascii="Arial" w:hAnsi="Arial" w:cs="Arial"/>
          <w:sz w:val="22"/>
          <w:szCs w:val="22"/>
        </w:rPr>
        <w:t xml:space="preserve"> est </w:t>
      </w:r>
      <w:r w:rsidR="004F58D1" w:rsidRPr="0087003B">
        <w:rPr>
          <w:rFonts w:ascii="Arial" w:hAnsi="Arial" w:cs="Arial"/>
          <w:sz w:val="22"/>
          <w:szCs w:val="22"/>
        </w:rPr>
        <w:t xml:space="preserve">et restera </w:t>
      </w:r>
      <w:r w:rsidR="00AF06C5" w:rsidRPr="0087003B">
        <w:rPr>
          <w:rFonts w:ascii="Arial" w:hAnsi="Arial" w:cs="Arial"/>
          <w:sz w:val="22"/>
          <w:szCs w:val="22"/>
        </w:rPr>
        <w:t xml:space="preserve">disponible à l’URL </w:t>
      </w:r>
      <w:hyperlink r:id="rId14" w:history="1">
        <w:r w:rsidR="00AF06C5" w:rsidRPr="0087003B">
          <w:rPr>
            <w:rStyle w:val="Lienhypertexte"/>
            <w:rFonts w:ascii="Arial" w:hAnsi="Arial" w:cs="Arial"/>
            <w:sz w:val="22"/>
            <w:szCs w:val="22"/>
          </w:rPr>
          <w:t>http://centreinfo.science</w:t>
        </w:r>
      </w:hyperlink>
      <w:r w:rsidR="00AF06C5" w:rsidRPr="0087003B">
        <w:rPr>
          <w:rFonts w:ascii="Arial" w:hAnsi="Arial" w:cs="Arial"/>
          <w:sz w:val="22"/>
          <w:szCs w:val="22"/>
        </w:rPr>
        <w:t xml:space="preserve"> sans préjuger de toute association (site associé, site miroir) </w:t>
      </w:r>
      <w:r w:rsidRPr="0087003B">
        <w:rPr>
          <w:rFonts w:ascii="Arial" w:hAnsi="Arial" w:cs="Arial"/>
          <w:sz w:val="22"/>
          <w:szCs w:val="22"/>
        </w:rPr>
        <w:t xml:space="preserve">qui pourra être </w:t>
      </w:r>
      <w:r w:rsidR="00AF06C5" w:rsidRPr="0087003B">
        <w:rPr>
          <w:rFonts w:ascii="Arial" w:hAnsi="Arial" w:cs="Arial"/>
          <w:sz w:val="22"/>
          <w:szCs w:val="22"/>
        </w:rPr>
        <w:t>nécessitée par le</w:t>
      </w:r>
      <w:r w:rsidR="00AF06C5" w:rsidRPr="0087003B">
        <w:rPr>
          <w:rFonts w:ascii="Arial" w:hAnsi="Arial" w:cs="Arial"/>
          <w:color w:val="4F81BD" w:themeColor="accent1"/>
          <w:sz w:val="22"/>
          <w:szCs w:val="22"/>
        </w:rPr>
        <w:t xml:space="preserve"> Programme</w:t>
      </w:r>
      <w:r w:rsidRPr="0087003B">
        <w:rPr>
          <w:rFonts w:ascii="Arial" w:hAnsi="Arial" w:cs="Arial"/>
          <w:sz w:val="22"/>
          <w:szCs w:val="22"/>
        </w:rPr>
        <w:t xml:space="preserve"> ou par une des </w:t>
      </w:r>
      <w:r w:rsidRPr="0087003B">
        <w:rPr>
          <w:rFonts w:ascii="Arial" w:hAnsi="Arial" w:cs="Arial"/>
          <w:color w:val="4F81BD" w:themeColor="accent1"/>
          <w:sz w:val="22"/>
          <w:szCs w:val="22"/>
        </w:rPr>
        <w:t>Parties.</w:t>
      </w:r>
    </w:p>
    <w:p w14:paraId="32F163F9" w14:textId="4FF18D89" w:rsidR="00774E7F" w:rsidRPr="00114FDF" w:rsidRDefault="00774E7F" w:rsidP="00A44175">
      <w:pPr>
        <w:pStyle w:val="Titre2"/>
      </w:pPr>
      <w:bookmarkStart w:id="13" w:name="_Les_instances_du"/>
      <w:bookmarkEnd w:id="13"/>
      <w:r w:rsidRPr="00114FDF">
        <w:t xml:space="preserve">Les </w:t>
      </w:r>
      <w:r w:rsidR="00493914" w:rsidRPr="00114FDF">
        <w:t>instances du CI</w:t>
      </w:r>
    </w:p>
    <w:p w14:paraId="7195226B" w14:textId="07F75929" w:rsidR="00774E7F" w:rsidRPr="00114FDF" w:rsidRDefault="00774E7F" w:rsidP="007E45F6">
      <w:pPr>
        <w:rPr>
          <w:rFonts w:ascii="Arial" w:hAnsi="Arial" w:cs="Arial"/>
          <w:sz w:val="22"/>
          <w:szCs w:val="22"/>
        </w:rPr>
      </w:pPr>
      <w:r w:rsidRPr="00114FDF">
        <w:rPr>
          <w:rFonts w:ascii="Arial" w:hAnsi="Arial" w:cs="Arial"/>
          <w:sz w:val="22"/>
          <w:szCs w:val="22"/>
        </w:rPr>
        <w:t xml:space="preserve">Les </w:t>
      </w:r>
      <w:r w:rsidR="00493914" w:rsidRPr="00114FDF">
        <w:rPr>
          <w:rFonts w:ascii="Arial" w:hAnsi="Arial" w:cs="Arial"/>
          <w:color w:val="4F81BD" w:themeColor="accent1"/>
          <w:sz w:val="22"/>
          <w:szCs w:val="22"/>
        </w:rPr>
        <w:t>instances du CI</w:t>
      </w:r>
      <w:r w:rsidRPr="00114FDF">
        <w:rPr>
          <w:rFonts w:ascii="Arial" w:hAnsi="Arial" w:cs="Arial"/>
          <w:color w:val="4F81BD" w:themeColor="accent1"/>
          <w:sz w:val="22"/>
          <w:szCs w:val="22"/>
        </w:rPr>
        <w:t xml:space="preserve"> </w:t>
      </w:r>
      <w:r w:rsidRPr="00114FDF">
        <w:rPr>
          <w:rFonts w:ascii="Arial" w:hAnsi="Arial" w:cs="Arial"/>
          <w:sz w:val="22"/>
          <w:szCs w:val="22"/>
        </w:rPr>
        <w:t>représentent les adaptations client</w:t>
      </w:r>
      <w:r w:rsidR="00C30931" w:rsidRPr="00114FDF">
        <w:rPr>
          <w:rFonts w:ascii="Arial" w:hAnsi="Arial" w:cs="Arial"/>
          <w:sz w:val="22"/>
          <w:szCs w:val="22"/>
        </w:rPr>
        <w:t>s</w:t>
      </w:r>
      <w:r w:rsidRPr="00114FDF">
        <w:rPr>
          <w:rFonts w:ascii="Arial" w:hAnsi="Arial" w:cs="Arial"/>
          <w:sz w:val="22"/>
          <w:szCs w:val="22"/>
        </w:rPr>
        <w:t xml:space="preserve"> de </w:t>
      </w:r>
      <w:r w:rsidRPr="00114FDF">
        <w:rPr>
          <w:rFonts w:ascii="Arial" w:hAnsi="Arial" w:cs="Arial"/>
          <w:color w:val="4F81BD" w:themeColor="accent1"/>
          <w:sz w:val="22"/>
          <w:szCs w:val="22"/>
        </w:rPr>
        <w:t xml:space="preserve">l’Application </w:t>
      </w:r>
      <w:r w:rsidRPr="00114FDF">
        <w:rPr>
          <w:rFonts w:ascii="Arial" w:hAnsi="Arial" w:cs="Arial"/>
          <w:sz w:val="22"/>
          <w:szCs w:val="22"/>
        </w:rPr>
        <w:t>incluant :</w:t>
      </w:r>
    </w:p>
    <w:p w14:paraId="01565058" w14:textId="77777777" w:rsidR="00774E7F" w:rsidRPr="00114FDF" w:rsidRDefault="00774E7F" w:rsidP="00774E7F">
      <w:pPr>
        <w:pStyle w:val="Paragraphedeliste"/>
        <w:numPr>
          <w:ilvl w:val="0"/>
          <w:numId w:val="21"/>
        </w:numPr>
        <w:rPr>
          <w:rFonts w:ascii="Arial" w:hAnsi="Arial" w:cs="Arial"/>
          <w:sz w:val="22"/>
          <w:szCs w:val="22"/>
        </w:rPr>
      </w:pPr>
      <w:r w:rsidRPr="00114FDF">
        <w:rPr>
          <w:rFonts w:ascii="Arial" w:hAnsi="Arial" w:cs="Arial"/>
          <w:sz w:val="22"/>
          <w:szCs w:val="22"/>
        </w:rPr>
        <w:t xml:space="preserve">les modifications de toute composante de </w:t>
      </w:r>
      <w:r w:rsidRPr="00114FDF">
        <w:rPr>
          <w:rFonts w:ascii="Arial" w:hAnsi="Arial" w:cs="Arial"/>
          <w:color w:val="4F81BD" w:themeColor="accent1"/>
          <w:sz w:val="22"/>
          <w:szCs w:val="22"/>
        </w:rPr>
        <w:t xml:space="preserve">l’Application </w:t>
      </w:r>
      <w:r w:rsidRPr="00114FDF">
        <w:rPr>
          <w:rFonts w:ascii="Arial" w:hAnsi="Arial" w:cs="Arial"/>
          <w:sz w:val="22"/>
          <w:szCs w:val="22"/>
        </w:rPr>
        <w:t>pour répondre aux besoins du client</w:t>
      </w:r>
    </w:p>
    <w:p w14:paraId="675501FA" w14:textId="295F8BA3" w:rsidR="00774E7F" w:rsidRPr="00FE675C" w:rsidRDefault="00774E7F" w:rsidP="00774E7F">
      <w:pPr>
        <w:pStyle w:val="Paragraphedeliste"/>
        <w:numPr>
          <w:ilvl w:val="0"/>
          <w:numId w:val="21"/>
        </w:numPr>
        <w:rPr>
          <w:rFonts w:ascii="Arial" w:hAnsi="Arial" w:cs="Arial"/>
          <w:sz w:val="22"/>
          <w:szCs w:val="22"/>
        </w:rPr>
      </w:pPr>
      <w:r w:rsidRPr="00114FDF">
        <w:rPr>
          <w:rFonts w:ascii="Arial" w:hAnsi="Arial" w:cs="Arial"/>
          <w:sz w:val="22"/>
          <w:szCs w:val="22"/>
        </w:rPr>
        <w:t xml:space="preserve">les informations et leurs illustrations appartenant au client et contenues dans la </w:t>
      </w:r>
      <w:r w:rsidRPr="00114FDF">
        <w:rPr>
          <w:rFonts w:ascii="Arial" w:hAnsi="Arial" w:cs="Arial"/>
          <w:color w:val="4F81BD" w:themeColor="accent1"/>
          <w:sz w:val="22"/>
          <w:szCs w:val="22"/>
        </w:rPr>
        <w:t>Structure de Données</w:t>
      </w:r>
      <w:r w:rsidR="004F58D1">
        <w:rPr>
          <w:rFonts w:ascii="Arial" w:hAnsi="Arial" w:cs="Arial"/>
          <w:color w:val="4F81BD" w:themeColor="accent1"/>
          <w:sz w:val="22"/>
          <w:szCs w:val="22"/>
        </w:rPr>
        <w:t>.</w:t>
      </w:r>
    </w:p>
    <w:p w14:paraId="517CBC9D" w14:textId="0CB9962F" w:rsidR="009D23DE" w:rsidRPr="00114FDF" w:rsidRDefault="00FE675C" w:rsidP="00FE675C">
      <w:r>
        <w:t xml:space="preserve">Les instances du </w:t>
      </w:r>
      <w:r>
        <w:rPr>
          <w:rFonts w:ascii="Arial" w:hAnsi="Arial" w:cs="Arial"/>
          <w:color w:val="4F81BD" w:themeColor="accent1"/>
          <w:sz w:val="22"/>
          <w:szCs w:val="22"/>
        </w:rPr>
        <w:t>CI</w:t>
      </w:r>
      <w:r>
        <w:t xml:space="preserve"> réalisées dans le cadre du </w:t>
      </w:r>
      <w:r w:rsidRPr="00FE675C">
        <w:rPr>
          <w:rFonts w:ascii="Arial" w:hAnsi="Arial" w:cs="Arial"/>
          <w:color w:val="4F81BD" w:themeColor="accent1"/>
          <w:sz w:val="22"/>
          <w:szCs w:val="22"/>
        </w:rPr>
        <w:t xml:space="preserve">Programme </w:t>
      </w:r>
      <w:r w:rsidRPr="00FE675C">
        <w:t>seront des</w:t>
      </w:r>
      <w:r w:rsidRPr="001323C0">
        <w:rPr>
          <w:rFonts w:ascii="Arial" w:hAnsi="Arial" w:cs="Arial"/>
          <w:sz w:val="22"/>
          <w:szCs w:val="22"/>
        </w:rPr>
        <w:t xml:space="preserve"> </w:t>
      </w:r>
      <w:r w:rsidRPr="001323C0">
        <w:rPr>
          <w:rFonts w:ascii="Arial" w:hAnsi="Arial" w:cs="Arial"/>
          <w:color w:val="4F81BD" w:themeColor="accent1"/>
          <w:sz w:val="22"/>
          <w:szCs w:val="22"/>
        </w:rPr>
        <w:t>Connaissance</w:t>
      </w:r>
      <w:r>
        <w:rPr>
          <w:rFonts w:ascii="Arial" w:hAnsi="Arial" w:cs="Arial"/>
          <w:color w:val="4F81BD" w:themeColor="accent1"/>
          <w:sz w:val="22"/>
          <w:szCs w:val="22"/>
        </w:rPr>
        <w:t>s</w:t>
      </w:r>
      <w:r w:rsidRPr="001323C0">
        <w:rPr>
          <w:rFonts w:ascii="Arial" w:hAnsi="Arial" w:cs="Arial"/>
          <w:color w:val="4F81BD" w:themeColor="accent1"/>
          <w:sz w:val="22"/>
          <w:szCs w:val="22"/>
        </w:rPr>
        <w:t xml:space="preserve"> Propre</w:t>
      </w:r>
      <w:r>
        <w:rPr>
          <w:rFonts w:ascii="Arial" w:hAnsi="Arial" w:cs="Arial"/>
          <w:color w:val="4F81BD" w:themeColor="accent1"/>
          <w:sz w:val="22"/>
          <w:szCs w:val="22"/>
        </w:rPr>
        <w:t>s</w:t>
      </w:r>
      <w:r w:rsidRPr="001323C0">
        <w:rPr>
          <w:rFonts w:ascii="Arial" w:hAnsi="Arial" w:cs="Arial"/>
          <w:sz w:val="22"/>
          <w:szCs w:val="22"/>
        </w:rPr>
        <w:t xml:space="preserve"> de </w:t>
      </w:r>
      <w:r w:rsidRPr="001323C0">
        <w:rPr>
          <w:rFonts w:ascii="Arial" w:hAnsi="Arial" w:cs="Arial"/>
          <w:b/>
          <w:sz w:val="22"/>
          <w:szCs w:val="22"/>
        </w:rPr>
        <w:t>l’IRD</w:t>
      </w:r>
      <w:r w:rsidRPr="0093594A">
        <w:rPr>
          <w:rFonts w:ascii="Arial" w:hAnsi="Arial" w:cs="Arial"/>
          <w:sz w:val="22"/>
          <w:szCs w:val="22"/>
        </w:rPr>
        <w:t xml:space="preserve"> et de</w:t>
      </w:r>
      <w:r>
        <w:rPr>
          <w:rFonts w:ascii="Arial" w:hAnsi="Arial" w:cs="Arial"/>
          <w:b/>
          <w:sz w:val="22"/>
          <w:szCs w:val="22"/>
        </w:rPr>
        <w:t xml:space="preserve"> SanarSoft</w:t>
      </w:r>
      <w:r>
        <w:rPr>
          <w:rFonts w:ascii="Arial" w:hAnsi="Arial" w:cs="Arial"/>
          <w:sz w:val="22"/>
          <w:szCs w:val="22"/>
        </w:rPr>
        <w:t>.</w:t>
      </w:r>
      <w:r>
        <w:t xml:space="preserve"> </w:t>
      </w:r>
    </w:p>
    <w:p w14:paraId="4339D4FF" w14:textId="77777777" w:rsidR="000B5501" w:rsidRPr="00114FDF" w:rsidRDefault="00D35D54" w:rsidP="00A44175">
      <w:pPr>
        <w:pStyle w:val="Titre2"/>
      </w:pPr>
      <w:bookmarkStart w:id="14" w:name="_Le_Programme"/>
      <w:bookmarkEnd w:id="14"/>
      <w:r w:rsidRPr="00114FDF">
        <w:t xml:space="preserve">Le </w:t>
      </w:r>
      <w:r w:rsidR="00F06953" w:rsidRPr="00114FDF">
        <w:t>Programme</w:t>
      </w:r>
    </w:p>
    <w:p w14:paraId="1CAD25A3" w14:textId="1CADDB74" w:rsidR="007E45F6" w:rsidRPr="00114FDF" w:rsidRDefault="00CD5872" w:rsidP="007E45F6">
      <w:pPr>
        <w:rPr>
          <w:rFonts w:ascii="Arial" w:hAnsi="Arial" w:cs="Arial"/>
          <w:sz w:val="22"/>
          <w:szCs w:val="22"/>
        </w:rPr>
      </w:pPr>
      <w:r w:rsidRPr="00114FDF">
        <w:rPr>
          <w:rFonts w:ascii="Arial" w:hAnsi="Arial" w:cs="Arial"/>
          <w:sz w:val="22"/>
          <w:szCs w:val="22"/>
        </w:rPr>
        <w:t>Désigne le p</w:t>
      </w:r>
      <w:r w:rsidR="00F06953" w:rsidRPr="00114FDF">
        <w:rPr>
          <w:rFonts w:ascii="Arial" w:hAnsi="Arial" w:cs="Arial"/>
          <w:sz w:val="22"/>
          <w:szCs w:val="22"/>
        </w:rPr>
        <w:t xml:space="preserve">rojet technico-commercial </w:t>
      </w:r>
      <w:r w:rsidR="00831F06" w:rsidRPr="00114FDF">
        <w:rPr>
          <w:rFonts w:ascii="Arial" w:hAnsi="Arial" w:cs="Arial"/>
          <w:b/>
          <w:sz w:val="22"/>
          <w:szCs w:val="22"/>
        </w:rPr>
        <w:t>SanarSoft</w:t>
      </w:r>
      <w:r w:rsidR="00D35D54" w:rsidRPr="00114FDF">
        <w:rPr>
          <w:rFonts w:ascii="Arial" w:hAnsi="Arial" w:cs="Arial"/>
          <w:sz w:val="22"/>
          <w:szCs w:val="22"/>
        </w:rPr>
        <w:t>/</w:t>
      </w:r>
      <w:r w:rsidR="00D35D54" w:rsidRPr="00114FDF">
        <w:rPr>
          <w:rFonts w:ascii="Arial" w:hAnsi="Arial" w:cs="Arial"/>
          <w:b/>
          <w:sz w:val="22"/>
          <w:szCs w:val="22"/>
        </w:rPr>
        <w:t>IRD</w:t>
      </w:r>
      <w:r w:rsidR="00D35D54" w:rsidRPr="00114FDF">
        <w:rPr>
          <w:rFonts w:ascii="Arial" w:hAnsi="Arial" w:cs="Arial"/>
          <w:sz w:val="22"/>
          <w:szCs w:val="22"/>
        </w:rPr>
        <w:t xml:space="preserve"> </w:t>
      </w:r>
      <w:r w:rsidR="00F06953" w:rsidRPr="00114FDF">
        <w:rPr>
          <w:rFonts w:ascii="Arial" w:hAnsi="Arial" w:cs="Arial"/>
          <w:sz w:val="22"/>
          <w:szCs w:val="22"/>
        </w:rPr>
        <w:t xml:space="preserve">d’exploitation de </w:t>
      </w:r>
      <w:r w:rsidR="00F06953" w:rsidRPr="00114FDF">
        <w:rPr>
          <w:rFonts w:ascii="Arial" w:hAnsi="Arial" w:cs="Arial"/>
          <w:color w:val="4F81BD" w:themeColor="accent1"/>
          <w:sz w:val="22"/>
          <w:szCs w:val="22"/>
        </w:rPr>
        <w:t>l’Application</w:t>
      </w:r>
      <w:r w:rsidR="00F06953" w:rsidRPr="00114FDF">
        <w:rPr>
          <w:rFonts w:ascii="Arial" w:hAnsi="Arial" w:cs="Arial"/>
          <w:sz w:val="22"/>
          <w:szCs w:val="22"/>
        </w:rPr>
        <w:t>, faisant l’objet du présent contrat et dont un</w:t>
      </w:r>
      <w:r w:rsidR="00475DA1">
        <w:rPr>
          <w:rFonts w:ascii="Arial" w:hAnsi="Arial" w:cs="Arial"/>
          <w:sz w:val="22"/>
          <w:szCs w:val="22"/>
        </w:rPr>
        <w:t xml:space="preserve"> projet</w:t>
      </w:r>
      <w:r w:rsidR="00F06953" w:rsidRPr="00114FDF">
        <w:rPr>
          <w:rFonts w:ascii="Arial" w:hAnsi="Arial" w:cs="Arial"/>
          <w:sz w:val="22"/>
          <w:szCs w:val="22"/>
        </w:rPr>
        <w:t xml:space="preserve"> est présenté dans le </w:t>
      </w:r>
      <w:r w:rsidR="00006C52">
        <w:rPr>
          <w:rFonts w:ascii="Arial" w:hAnsi="Arial" w:cs="Arial"/>
          <w:sz w:val="22"/>
          <w:szCs w:val="22"/>
        </w:rPr>
        <w:t>plan d’affaires ou b</w:t>
      </w:r>
      <w:r w:rsidR="009F51A5" w:rsidRPr="00114FDF">
        <w:rPr>
          <w:rFonts w:ascii="Arial" w:hAnsi="Arial" w:cs="Arial"/>
          <w:sz w:val="22"/>
          <w:szCs w:val="22"/>
        </w:rPr>
        <w:t>usiness plan</w:t>
      </w:r>
      <w:r w:rsidR="00F06953" w:rsidRPr="00114FDF">
        <w:rPr>
          <w:rFonts w:ascii="Arial" w:hAnsi="Arial" w:cs="Arial"/>
          <w:sz w:val="22"/>
          <w:szCs w:val="22"/>
        </w:rPr>
        <w:t xml:space="preserve"> annexé</w:t>
      </w:r>
      <w:r w:rsidR="006B283A">
        <w:rPr>
          <w:rFonts w:ascii="Arial" w:hAnsi="Arial" w:cs="Arial"/>
          <w:sz w:val="22"/>
          <w:szCs w:val="22"/>
        </w:rPr>
        <w:t xml:space="preserve"> (lien internet pdf p.</w:t>
      </w:r>
      <w:r w:rsidR="006B283A">
        <w:rPr>
          <w:rFonts w:ascii="Arial" w:hAnsi="Arial" w:cs="Arial"/>
          <w:sz w:val="22"/>
          <w:szCs w:val="22"/>
        </w:rPr>
        <w:fldChar w:fldCharType="begin"/>
      </w:r>
      <w:r w:rsidR="006B283A">
        <w:rPr>
          <w:rFonts w:ascii="Arial" w:hAnsi="Arial" w:cs="Arial"/>
          <w:sz w:val="22"/>
          <w:szCs w:val="22"/>
        </w:rPr>
        <w:instrText xml:space="preserve"> PAGEREF _Ref41043594 \h </w:instrText>
      </w:r>
      <w:r w:rsidR="006B283A">
        <w:rPr>
          <w:rFonts w:ascii="Arial" w:hAnsi="Arial" w:cs="Arial"/>
          <w:sz w:val="22"/>
          <w:szCs w:val="22"/>
        </w:rPr>
      </w:r>
      <w:r w:rsidR="006B283A">
        <w:rPr>
          <w:rFonts w:ascii="Arial" w:hAnsi="Arial" w:cs="Arial"/>
          <w:sz w:val="22"/>
          <w:szCs w:val="22"/>
        </w:rPr>
        <w:fldChar w:fldCharType="separate"/>
      </w:r>
      <w:r w:rsidR="0098214A">
        <w:rPr>
          <w:rFonts w:ascii="Arial" w:hAnsi="Arial" w:cs="Arial"/>
          <w:noProof/>
          <w:sz w:val="22"/>
          <w:szCs w:val="22"/>
        </w:rPr>
        <w:t>15</w:t>
      </w:r>
      <w:r w:rsidR="006B283A">
        <w:rPr>
          <w:rFonts w:ascii="Arial" w:hAnsi="Arial" w:cs="Arial"/>
          <w:sz w:val="22"/>
          <w:szCs w:val="22"/>
        </w:rPr>
        <w:fldChar w:fldCharType="end"/>
      </w:r>
      <w:r w:rsidR="006B283A">
        <w:rPr>
          <w:rFonts w:ascii="Arial" w:hAnsi="Arial" w:cs="Arial"/>
          <w:sz w:val="22"/>
          <w:szCs w:val="22"/>
        </w:rPr>
        <w:t>)</w:t>
      </w:r>
      <w:r w:rsidR="00F06953" w:rsidRPr="00114FDF">
        <w:rPr>
          <w:rFonts w:ascii="Arial" w:hAnsi="Arial" w:cs="Arial"/>
          <w:sz w:val="22"/>
          <w:szCs w:val="22"/>
        </w:rPr>
        <w:t>.</w:t>
      </w:r>
    </w:p>
    <w:p w14:paraId="6FDA6B9F" w14:textId="625593FD" w:rsidR="00183480" w:rsidRPr="00114FDF" w:rsidRDefault="00183480" w:rsidP="00A33756">
      <w:pPr>
        <w:rPr>
          <w:rFonts w:ascii="Arial" w:hAnsi="Arial" w:cs="Arial"/>
          <w:sz w:val="22"/>
          <w:szCs w:val="22"/>
        </w:rPr>
      </w:pPr>
      <w:r w:rsidRPr="00114FDF">
        <w:rPr>
          <w:rFonts w:ascii="Arial" w:hAnsi="Arial" w:cs="Arial"/>
          <w:sz w:val="22"/>
          <w:szCs w:val="22"/>
        </w:rPr>
        <w:t xml:space="preserve">Selon ce plan, </w:t>
      </w:r>
      <w:r w:rsidR="00D66CAE" w:rsidRPr="00114FDF">
        <w:rPr>
          <w:rFonts w:ascii="Arial" w:hAnsi="Arial" w:cs="Arial"/>
          <w:color w:val="4F81BD" w:themeColor="accent1"/>
          <w:sz w:val="22"/>
          <w:szCs w:val="22"/>
        </w:rPr>
        <w:t>Le Programme</w:t>
      </w:r>
      <w:r w:rsidR="00D66CAE" w:rsidRPr="00114FDF">
        <w:rPr>
          <w:rFonts w:ascii="Arial" w:hAnsi="Arial" w:cs="Arial"/>
          <w:sz w:val="22"/>
          <w:szCs w:val="22"/>
        </w:rPr>
        <w:t xml:space="preserve"> </w:t>
      </w:r>
      <w:r w:rsidRPr="00114FDF">
        <w:rPr>
          <w:rFonts w:ascii="Arial" w:hAnsi="Arial" w:cs="Arial"/>
          <w:sz w:val="22"/>
          <w:szCs w:val="22"/>
        </w:rPr>
        <w:t xml:space="preserve">comprend le projet d’élaboration de la </w:t>
      </w:r>
      <w:r w:rsidRPr="00114FDF">
        <w:rPr>
          <w:rFonts w:ascii="Arial" w:hAnsi="Arial" w:cs="Arial"/>
          <w:i/>
          <w:sz w:val="22"/>
          <w:szCs w:val="22"/>
        </w:rPr>
        <w:t>preuve de concept</w:t>
      </w:r>
      <w:r w:rsidR="00A33756">
        <w:rPr>
          <w:rFonts w:ascii="Arial" w:hAnsi="Arial" w:cs="Arial"/>
          <w:sz w:val="22"/>
          <w:szCs w:val="22"/>
        </w:rPr>
        <w:t xml:space="preserve"> tel que décrit dans le business plan en annexe.</w:t>
      </w:r>
    </w:p>
    <w:p w14:paraId="295FB06B" w14:textId="1373BFDF" w:rsidR="00183480" w:rsidRPr="00A33756" w:rsidRDefault="00A33756" w:rsidP="00A33756">
      <w:r w:rsidRPr="00A33756">
        <w:rPr>
          <w:rFonts w:ascii="Arial" w:hAnsi="Arial" w:cs="Arial"/>
          <w:color w:val="4F81BD" w:themeColor="accent1"/>
          <w:sz w:val="22"/>
          <w:szCs w:val="22"/>
        </w:rPr>
        <w:t>Le Programme</w:t>
      </w:r>
      <w:r>
        <w:t xml:space="preserve"> n'inclue pas </w:t>
      </w:r>
      <w:r w:rsidR="00D66CAE" w:rsidRPr="00A33756">
        <w:t>le projet d’</w:t>
      </w:r>
      <w:r w:rsidR="00183480" w:rsidRPr="00A33756">
        <w:t>exploitation (</w:t>
      </w:r>
      <w:r w:rsidR="00E57908" w:rsidRPr="00A33756">
        <w:t xml:space="preserve">appelé </w:t>
      </w:r>
      <w:r w:rsidR="00E57908" w:rsidRPr="00A33756">
        <w:rPr>
          <w:i/>
        </w:rPr>
        <w:t>l’</w:t>
      </w:r>
      <w:r w:rsidR="00183480" w:rsidRPr="00A33756">
        <w:rPr>
          <w:i/>
        </w:rPr>
        <w:t>Entreprise</w:t>
      </w:r>
      <w:r w:rsidR="00183480" w:rsidRPr="00A33756">
        <w:t>)</w:t>
      </w:r>
      <w:r>
        <w:t xml:space="preserve"> subséquent</w:t>
      </w:r>
      <w:r w:rsidR="00C1762F" w:rsidRPr="00A33756">
        <w:t>.</w:t>
      </w:r>
    </w:p>
    <w:p w14:paraId="56FFC3E0" w14:textId="77777777" w:rsidR="000B5501" w:rsidRPr="00114FDF" w:rsidRDefault="00F06953" w:rsidP="00A44175">
      <w:pPr>
        <w:pStyle w:val="Titre2"/>
      </w:pPr>
      <w:bookmarkStart w:id="15" w:name="_Responsable_Technique"/>
      <w:bookmarkEnd w:id="15"/>
      <w:r w:rsidRPr="00114FDF">
        <w:t>Responsable Technique</w:t>
      </w:r>
    </w:p>
    <w:p w14:paraId="2D0A3B66" w14:textId="3ECB60E7" w:rsidR="007E45F6" w:rsidRDefault="005E0AB5" w:rsidP="007E45F6">
      <w:pPr>
        <w:rPr>
          <w:rFonts w:ascii="Arial" w:hAnsi="Arial" w:cs="Arial"/>
          <w:sz w:val="22"/>
          <w:szCs w:val="22"/>
        </w:rPr>
      </w:pPr>
      <w:r w:rsidRPr="00114FDF">
        <w:rPr>
          <w:rFonts w:ascii="Arial" w:hAnsi="Arial" w:cs="Arial"/>
          <w:sz w:val="22"/>
          <w:szCs w:val="22"/>
        </w:rPr>
        <w:t>Dé</w:t>
      </w:r>
      <w:r w:rsidR="00F06953" w:rsidRPr="00114FDF">
        <w:rPr>
          <w:rFonts w:ascii="Arial" w:hAnsi="Arial" w:cs="Arial"/>
          <w:sz w:val="22"/>
          <w:szCs w:val="22"/>
        </w:rPr>
        <w:t xml:space="preserve">signe pour chaque </w:t>
      </w:r>
      <w:r w:rsidR="00F06953" w:rsidRPr="00114FDF">
        <w:rPr>
          <w:rFonts w:ascii="Arial" w:hAnsi="Arial" w:cs="Arial"/>
          <w:color w:val="4F81BD" w:themeColor="accent1"/>
          <w:sz w:val="22"/>
          <w:szCs w:val="22"/>
        </w:rPr>
        <w:t xml:space="preserve">Partie </w:t>
      </w:r>
      <w:r w:rsidR="004B5307" w:rsidRPr="00114FDF">
        <w:rPr>
          <w:rFonts w:ascii="Arial" w:hAnsi="Arial" w:cs="Arial"/>
          <w:sz w:val="22"/>
          <w:szCs w:val="22"/>
        </w:rPr>
        <w:t>une</w:t>
      </w:r>
      <w:r w:rsidR="00F06953" w:rsidRPr="00114FDF">
        <w:rPr>
          <w:rFonts w:ascii="Arial" w:hAnsi="Arial" w:cs="Arial"/>
          <w:sz w:val="22"/>
          <w:szCs w:val="22"/>
        </w:rPr>
        <w:t xml:space="preserve"> personne ayant la responsabilité du </w:t>
      </w:r>
      <w:r w:rsidR="00F06953" w:rsidRPr="00114FDF">
        <w:rPr>
          <w:rFonts w:ascii="Arial" w:hAnsi="Arial" w:cs="Arial"/>
          <w:color w:val="4F81BD" w:themeColor="accent1"/>
          <w:sz w:val="22"/>
          <w:szCs w:val="22"/>
        </w:rPr>
        <w:t xml:space="preserve">Programme </w:t>
      </w:r>
      <w:r w:rsidR="00F06953" w:rsidRPr="00114FDF">
        <w:rPr>
          <w:rFonts w:ascii="Arial" w:hAnsi="Arial" w:cs="Arial"/>
          <w:sz w:val="22"/>
          <w:szCs w:val="22"/>
        </w:rPr>
        <w:t xml:space="preserve">et supervisant sa mise en œuvre technique. </w:t>
      </w:r>
    </w:p>
    <w:p w14:paraId="1B51592F" w14:textId="77777777" w:rsidR="006B283A" w:rsidRPr="00114FDF" w:rsidRDefault="006B283A" w:rsidP="007E45F6">
      <w:pPr>
        <w:rPr>
          <w:rFonts w:ascii="Arial" w:hAnsi="Arial" w:cs="Arial"/>
          <w:sz w:val="22"/>
          <w:szCs w:val="22"/>
        </w:rPr>
      </w:pPr>
    </w:p>
    <w:p w14:paraId="7C95756B" w14:textId="77777777" w:rsidR="00F06953" w:rsidRPr="00114FDF" w:rsidRDefault="00F06953" w:rsidP="002D7989">
      <w:pPr>
        <w:pStyle w:val="Titre1"/>
      </w:pPr>
      <w:bookmarkStart w:id="16" w:name="_Toc58231862"/>
      <w:r w:rsidRPr="00114FDF">
        <w:t xml:space="preserve">Article </w:t>
      </w:r>
      <w:r w:rsidR="0084315F" w:rsidRPr="00114FDF">
        <w:t>0</w:t>
      </w:r>
      <w:r w:rsidRPr="00114FDF">
        <w:t>2 – Objet</w:t>
      </w:r>
      <w:bookmarkEnd w:id="16"/>
    </w:p>
    <w:p w14:paraId="0CC68103" w14:textId="685714B5" w:rsidR="005E0AB5" w:rsidRPr="00114FDF" w:rsidRDefault="007D19B0" w:rsidP="005E0AB5">
      <w:pPr>
        <w:rPr>
          <w:rFonts w:ascii="Arial" w:hAnsi="Arial" w:cs="Arial"/>
          <w:sz w:val="22"/>
          <w:szCs w:val="22"/>
        </w:rPr>
      </w:pPr>
      <w:r w:rsidRPr="00114FDF">
        <w:rPr>
          <w:rFonts w:ascii="Arial" w:hAnsi="Arial" w:cs="Arial"/>
          <w:b/>
          <w:sz w:val="22"/>
          <w:szCs w:val="22"/>
        </w:rPr>
        <w:t>SanarSoft</w:t>
      </w:r>
      <w:r w:rsidRPr="00114FDF">
        <w:rPr>
          <w:rFonts w:ascii="Arial" w:hAnsi="Arial" w:cs="Arial"/>
          <w:sz w:val="22"/>
          <w:szCs w:val="22"/>
        </w:rPr>
        <w:t xml:space="preserve"> est une startup de service et d’ingénierie informatique </w:t>
      </w:r>
      <w:r w:rsidR="005E0AB5" w:rsidRPr="00114FDF">
        <w:rPr>
          <w:rFonts w:ascii="Arial" w:hAnsi="Arial" w:cs="Arial"/>
          <w:sz w:val="22"/>
          <w:szCs w:val="22"/>
        </w:rPr>
        <w:t xml:space="preserve">sénégalaise </w:t>
      </w:r>
      <w:r w:rsidR="00CB1AA1">
        <w:rPr>
          <w:rFonts w:ascii="Arial" w:hAnsi="Arial" w:cs="Arial"/>
          <w:sz w:val="22"/>
          <w:szCs w:val="22"/>
        </w:rPr>
        <w:t>immatriculée en 2016</w:t>
      </w:r>
      <w:r w:rsidRPr="00114FDF">
        <w:rPr>
          <w:rFonts w:ascii="Arial" w:hAnsi="Arial" w:cs="Arial"/>
          <w:sz w:val="22"/>
          <w:szCs w:val="22"/>
        </w:rPr>
        <w:t xml:space="preserve"> avec pour domaine d’activité le développement de logiciels et d’applications informatiques. </w:t>
      </w:r>
      <w:r w:rsidR="00E40B82" w:rsidRPr="00114FDF">
        <w:rPr>
          <w:rFonts w:ascii="Arial" w:hAnsi="Arial" w:cs="Arial"/>
          <w:sz w:val="22"/>
          <w:szCs w:val="22"/>
        </w:rPr>
        <w:t xml:space="preserve"> </w:t>
      </w:r>
      <w:r w:rsidR="005E0AB5" w:rsidRPr="00114FDF">
        <w:rPr>
          <w:rFonts w:ascii="Arial" w:hAnsi="Arial" w:cs="Arial"/>
          <w:sz w:val="22"/>
          <w:szCs w:val="22"/>
        </w:rPr>
        <w:t xml:space="preserve">En collaboration avec </w:t>
      </w:r>
      <w:r w:rsidR="005E0AB5" w:rsidRPr="00114FDF">
        <w:rPr>
          <w:rFonts w:ascii="Arial" w:hAnsi="Arial" w:cs="Arial"/>
          <w:b/>
          <w:sz w:val="22"/>
          <w:szCs w:val="22"/>
        </w:rPr>
        <w:t>l’IRD</w:t>
      </w:r>
      <w:r w:rsidR="005E0AB5" w:rsidRPr="00114FDF">
        <w:rPr>
          <w:rFonts w:ascii="Arial" w:hAnsi="Arial" w:cs="Arial"/>
          <w:sz w:val="22"/>
          <w:szCs w:val="22"/>
        </w:rPr>
        <w:t xml:space="preserve">, </w:t>
      </w:r>
      <w:r w:rsidR="005E0AB5" w:rsidRPr="00114FDF">
        <w:rPr>
          <w:rFonts w:ascii="Arial" w:hAnsi="Arial" w:cs="Arial"/>
          <w:b/>
          <w:sz w:val="22"/>
          <w:szCs w:val="22"/>
        </w:rPr>
        <w:t>SanarSoft</w:t>
      </w:r>
      <w:r w:rsidR="005E0AB5" w:rsidRPr="00114FDF">
        <w:rPr>
          <w:rFonts w:ascii="Arial" w:hAnsi="Arial" w:cs="Arial"/>
          <w:sz w:val="22"/>
          <w:szCs w:val="22"/>
        </w:rPr>
        <w:t xml:space="preserve"> souhaite élaborer et offrir sur le marché des services liés à la mise en œuvre et à l’adaptation de </w:t>
      </w:r>
      <w:r w:rsidR="005E0AB5" w:rsidRPr="00114FDF">
        <w:rPr>
          <w:rFonts w:ascii="Arial" w:hAnsi="Arial" w:cs="Arial"/>
          <w:color w:val="548DD4" w:themeColor="text2" w:themeTint="99"/>
          <w:sz w:val="22"/>
          <w:szCs w:val="22"/>
        </w:rPr>
        <w:t>l’Application</w:t>
      </w:r>
      <w:r w:rsidR="005E0AB5" w:rsidRPr="00114FDF">
        <w:rPr>
          <w:rFonts w:ascii="Arial" w:hAnsi="Arial" w:cs="Arial"/>
          <w:sz w:val="22"/>
          <w:szCs w:val="22"/>
        </w:rPr>
        <w:t xml:space="preserve">. </w:t>
      </w:r>
    </w:p>
    <w:p w14:paraId="364FFC60" w14:textId="7D96707C" w:rsidR="007D19B0" w:rsidRPr="00114FDF" w:rsidRDefault="007D19B0" w:rsidP="007D19B0">
      <w:pPr>
        <w:rPr>
          <w:rFonts w:ascii="Arial" w:hAnsi="Arial" w:cs="Arial"/>
          <w:sz w:val="22"/>
          <w:szCs w:val="22"/>
        </w:rPr>
      </w:pPr>
      <w:r w:rsidRPr="00114FDF">
        <w:rPr>
          <w:rFonts w:ascii="Arial" w:hAnsi="Arial" w:cs="Arial"/>
          <w:b/>
          <w:sz w:val="22"/>
          <w:szCs w:val="22"/>
        </w:rPr>
        <w:lastRenderedPageBreak/>
        <w:t>L’IRD</w:t>
      </w:r>
      <w:r w:rsidRPr="00114FDF">
        <w:rPr>
          <w:rFonts w:ascii="Arial" w:hAnsi="Arial" w:cs="Arial"/>
          <w:sz w:val="22"/>
          <w:szCs w:val="22"/>
        </w:rPr>
        <w:t xml:space="preserve"> est </w:t>
      </w:r>
      <w:r w:rsidR="005E0AB5" w:rsidRPr="00114FDF">
        <w:rPr>
          <w:rFonts w:ascii="Arial" w:hAnsi="Arial" w:cs="Arial"/>
          <w:sz w:val="22"/>
          <w:szCs w:val="22"/>
        </w:rPr>
        <w:t xml:space="preserve">un Institut de Recherche Français dédié au développement de la recherche </w:t>
      </w:r>
      <w:r w:rsidR="00710655" w:rsidRPr="00114FDF">
        <w:rPr>
          <w:rFonts w:ascii="Arial" w:hAnsi="Arial" w:cs="Arial"/>
          <w:sz w:val="22"/>
          <w:szCs w:val="22"/>
        </w:rPr>
        <w:t xml:space="preserve">scientifique </w:t>
      </w:r>
      <w:r w:rsidR="005E0AB5" w:rsidRPr="00114FDF">
        <w:rPr>
          <w:rFonts w:ascii="Arial" w:hAnsi="Arial" w:cs="Arial"/>
          <w:sz w:val="22"/>
          <w:szCs w:val="22"/>
        </w:rPr>
        <w:t xml:space="preserve">au Sud. </w:t>
      </w:r>
      <w:r w:rsidR="005E0AB5" w:rsidRPr="00114FDF">
        <w:rPr>
          <w:rFonts w:ascii="Arial" w:hAnsi="Arial" w:cs="Arial"/>
          <w:b/>
          <w:sz w:val="22"/>
          <w:szCs w:val="22"/>
        </w:rPr>
        <w:t>L’IRD</w:t>
      </w:r>
      <w:r w:rsidR="005E0AB5" w:rsidRPr="00114FDF">
        <w:rPr>
          <w:rFonts w:ascii="Arial" w:hAnsi="Arial" w:cs="Arial"/>
          <w:sz w:val="22"/>
          <w:szCs w:val="22"/>
        </w:rPr>
        <w:t xml:space="preserve"> est </w:t>
      </w:r>
      <w:r w:rsidRPr="00114FDF">
        <w:rPr>
          <w:rFonts w:ascii="Arial" w:hAnsi="Arial" w:cs="Arial"/>
          <w:sz w:val="22"/>
          <w:szCs w:val="22"/>
        </w:rPr>
        <w:t xml:space="preserve">intéressé par le développement et la mise en œuvre de </w:t>
      </w:r>
      <w:r w:rsidRPr="00114FDF">
        <w:rPr>
          <w:rFonts w:ascii="Arial" w:hAnsi="Arial" w:cs="Arial"/>
          <w:color w:val="548DD4" w:themeColor="text2" w:themeTint="99"/>
          <w:sz w:val="22"/>
          <w:szCs w:val="22"/>
        </w:rPr>
        <w:t>l’Application</w:t>
      </w:r>
      <w:r w:rsidRPr="00114FDF">
        <w:rPr>
          <w:rFonts w:ascii="Arial" w:hAnsi="Arial" w:cs="Arial"/>
          <w:sz w:val="22"/>
          <w:szCs w:val="22"/>
        </w:rPr>
        <w:t xml:space="preserve"> et de l’expertise qui lui est associée </w:t>
      </w:r>
      <w:r w:rsidR="004B5307" w:rsidRPr="00114FDF">
        <w:rPr>
          <w:rFonts w:ascii="Arial" w:hAnsi="Arial" w:cs="Arial"/>
          <w:sz w:val="22"/>
          <w:szCs w:val="22"/>
        </w:rPr>
        <w:t>via</w:t>
      </w:r>
      <w:r w:rsidRPr="00114FDF">
        <w:rPr>
          <w:rFonts w:ascii="Arial" w:hAnsi="Arial" w:cs="Arial"/>
          <w:sz w:val="22"/>
          <w:szCs w:val="22"/>
        </w:rPr>
        <w:t xml:space="preserve"> </w:t>
      </w:r>
      <w:r w:rsidR="00475DA1">
        <w:rPr>
          <w:rFonts w:ascii="Arial" w:hAnsi="Arial" w:cs="Arial"/>
          <w:sz w:val="22"/>
          <w:szCs w:val="22"/>
        </w:rPr>
        <w:t>la</w:t>
      </w:r>
      <w:r w:rsidR="00475DA1" w:rsidRPr="00114FDF">
        <w:rPr>
          <w:rFonts w:ascii="Arial" w:hAnsi="Arial" w:cs="Arial"/>
          <w:sz w:val="22"/>
          <w:szCs w:val="22"/>
        </w:rPr>
        <w:t xml:space="preserve"> </w:t>
      </w:r>
      <w:r w:rsidRPr="00114FDF">
        <w:rPr>
          <w:rFonts w:ascii="Arial" w:hAnsi="Arial" w:cs="Arial"/>
          <w:sz w:val="22"/>
          <w:szCs w:val="22"/>
        </w:rPr>
        <w:t xml:space="preserve">startup </w:t>
      </w:r>
      <w:r w:rsidR="00475DA1" w:rsidRPr="00C40826">
        <w:rPr>
          <w:rFonts w:ascii="Arial" w:hAnsi="Arial" w:cs="Arial"/>
          <w:b/>
          <w:sz w:val="22"/>
          <w:szCs w:val="22"/>
        </w:rPr>
        <w:t>SanarSoft</w:t>
      </w:r>
      <w:r w:rsidR="00475DA1">
        <w:rPr>
          <w:rFonts w:ascii="Arial" w:hAnsi="Arial" w:cs="Arial"/>
          <w:sz w:val="22"/>
          <w:szCs w:val="22"/>
        </w:rPr>
        <w:t xml:space="preserve"> </w:t>
      </w:r>
      <w:r w:rsidRPr="00114FDF">
        <w:rPr>
          <w:rFonts w:ascii="Arial" w:hAnsi="Arial" w:cs="Arial"/>
          <w:sz w:val="22"/>
          <w:szCs w:val="22"/>
        </w:rPr>
        <w:t>basée au Sénégal.</w:t>
      </w:r>
      <w:r w:rsidR="004B5307" w:rsidRPr="00114FDF">
        <w:rPr>
          <w:rFonts w:ascii="Arial" w:hAnsi="Arial" w:cs="Arial"/>
          <w:sz w:val="22"/>
          <w:szCs w:val="22"/>
        </w:rPr>
        <w:t xml:space="preserve"> Il souhaite disposer ainsi d’un service de qualité pour la diffusion du </w:t>
      </w:r>
      <w:r w:rsidR="004B5307" w:rsidRPr="00114FDF">
        <w:rPr>
          <w:rFonts w:ascii="Arial" w:hAnsi="Arial" w:cs="Arial"/>
          <w:color w:val="4F81BD" w:themeColor="accent1"/>
          <w:sz w:val="22"/>
          <w:szCs w:val="22"/>
        </w:rPr>
        <w:t>CI</w:t>
      </w:r>
      <w:r w:rsidR="004B5307" w:rsidRPr="00114FDF">
        <w:rPr>
          <w:rFonts w:ascii="Arial" w:hAnsi="Arial" w:cs="Arial"/>
          <w:sz w:val="22"/>
          <w:szCs w:val="22"/>
        </w:rPr>
        <w:t xml:space="preserve"> </w:t>
      </w:r>
      <w:r w:rsidR="00E57908" w:rsidRPr="00114FDF">
        <w:rPr>
          <w:rFonts w:ascii="Arial" w:hAnsi="Arial" w:cs="Arial"/>
          <w:sz w:val="22"/>
          <w:szCs w:val="22"/>
        </w:rPr>
        <w:t xml:space="preserve">au Sénégal et dans le Monde </w:t>
      </w:r>
      <w:r w:rsidR="004B5307" w:rsidRPr="00114FDF">
        <w:rPr>
          <w:rFonts w:ascii="Arial" w:hAnsi="Arial" w:cs="Arial"/>
          <w:sz w:val="22"/>
          <w:szCs w:val="22"/>
        </w:rPr>
        <w:t xml:space="preserve">ainsi que pour son </w:t>
      </w:r>
      <w:r w:rsidR="004B5307" w:rsidRPr="00CB1AA1">
        <w:rPr>
          <w:rFonts w:ascii="Arial" w:hAnsi="Arial" w:cs="Arial"/>
          <w:sz w:val="22"/>
          <w:szCs w:val="22"/>
        </w:rPr>
        <w:t>utilisation propre.</w:t>
      </w:r>
    </w:p>
    <w:p w14:paraId="3591AFC4" w14:textId="77777777" w:rsidR="007D19B0" w:rsidRPr="00114FDF" w:rsidRDefault="007D19B0" w:rsidP="00EE0976">
      <w:pPr>
        <w:rPr>
          <w:rFonts w:ascii="Arial" w:hAnsi="Arial" w:cs="Arial"/>
          <w:sz w:val="22"/>
          <w:szCs w:val="22"/>
        </w:rPr>
      </w:pPr>
      <w:r w:rsidRPr="00114FDF">
        <w:rPr>
          <w:rFonts w:ascii="Arial" w:hAnsi="Arial" w:cs="Arial"/>
          <w:sz w:val="22"/>
          <w:szCs w:val="22"/>
        </w:rPr>
        <w:t xml:space="preserve">Par conséquent, </w:t>
      </w:r>
      <w:r w:rsidRPr="00114FDF">
        <w:rPr>
          <w:rFonts w:ascii="Arial" w:hAnsi="Arial" w:cs="Arial"/>
          <w:color w:val="4F81BD" w:themeColor="accent1"/>
          <w:sz w:val="22"/>
          <w:szCs w:val="22"/>
        </w:rPr>
        <w:t>les Parties</w:t>
      </w:r>
      <w:r w:rsidRPr="00114FDF">
        <w:rPr>
          <w:rFonts w:ascii="Arial" w:hAnsi="Arial" w:cs="Arial"/>
          <w:sz w:val="22"/>
          <w:szCs w:val="22"/>
        </w:rPr>
        <w:t xml:space="preserve"> souhaitent établir un partenariat portant sur le développement et la valorisation de </w:t>
      </w:r>
      <w:r w:rsidRPr="00114FDF">
        <w:rPr>
          <w:rFonts w:ascii="Arial" w:hAnsi="Arial" w:cs="Arial"/>
          <w:color w:val="4F81BD" w:themeColor="accent1"/>
          <w:sz w:val="22"/>
          <w:szCs w:val="22"/>
        </w:rPr>
        <w:t>l’</w:t>
      </w:r>
      <w:r w:rsidR="005E0AB5" w:rsidRPr="00114FDF">
        <w:rPr>
          <w:rFonts w:ascii="Arial" w:hAnsi="Arial" w:cs="Arial"/>
          <w:color w:val="4F81BD" w:themeColor="accent1"/>
          <w:sz w:val="22"/>
          <w:szCs w:val="22"/>
        </w:rPr>
        <w:t>Application</w:t>
      </w:r>
      <w:r w:rsidR="00E57908" w:rsidRPr="00114FDF">
        <w:rPr>
          <w:rFonts w:ascii="Arial" w:hAnsi="Arial" w:cs="Arial"/>
          <w:color w:val="4F81BD" w:themeColor="accent1"/>
          <w:sz w:val="22"/>
          <w:szCs w:val="22"/>
        </w:rPr>
        <w:t xml:space="preserve"> </w:t>
      </w:r>
      <w:r w:rsidR="00E57908" w:rsidRPr="00114FDF">
        <w:rPr>
          <w:rFonts w:ascii="Arial" w:hAnsi="Arial" w:cs="Arial"/>
          <w:sz w:val="22"/>
          <w:szCs w:val="22"/>
        </w:rPr>
        <w:t xml:space="preserve">conformément au </w:t>
      </w:r>
      <w:r w:rsidR="00E57908" w:rsidRPr="00114FDF">
        <w:rPr>
          <w:rFonts w:ascii="Arial" w:hAnsi="Arial" w:cs="Arial"/>
          <w:color w:val="4F81BD" w:themeColor="accent1"/>
          <w:sz w:val="22"/>
          <w:szCs w:val="22"/>
        </w:rPr>
        <w:t>Programme</w:t>
      </w:r>
      <w:r w:rsidRPr="00114FDF">
        <w:rPr>
          <w:rFonts w:ascii="Arial" w:hAnsi="Arial" w:cs="Arial"/>
          <w:sz w:val="22"/>
          <w:szCs w:val="22"/>
        </w:rPr>
        <w:t>.</w:t>
      </w:r>
    </w:p>
    <w:p w14:paraId="3110B138" w14:textId="77777777" w:rsidR="007E45F6" w:rsidRPr="00114FDF" w:rsidRDefault="00F06953" w:rsidP="00074ABB">
      <w:pPr>
        <w:rPr>
          <w:rFonts w:ascii="Arial" w:hAnsi="Arial" w:cs="Arial"/>
          <w:sz w:val="22"/>
          <w:szCs w:val="22"/>
        </w:rPr>
      </w:pPr>
      <w:r w:rsidRPr="00C40826">
        <w:rPr>
          <w:rFonts w:ascii="Arial" w:hAnsi="Arial" w:cs="Arial"/>
          <w:sz w:val="22"/>
          <w:szCs w:val="22"/>
          <w:u w:val="single"/>
        </w:rPr>
        <w:t>Le présent contrat a pour objet</w:t>
      </w:r>
      <w:r w:rsidRPr="00114FDF">
        <w:rPr>
          <w:rFonts w:ascii="Arial" w:hAnsi="Arial" w:cs="Arial"/>
          <w:sz w:val="22"/>
          <w:szCs w:val="22"/>
        </w:rPr>
        <w:t xml:space="preserve"> de définir les modalités de partenariat entre </w:t>
      </w:r>
      <w:r w:rsidR="005E0AB5" w:rsidRPr="00114FDF">
        <w:rPr>
          <w:rFonts w:ascii="Arial" w:hAnsi="Arial" w:cs="Arial"/>
          <w:color w:val="4F81BD" w:themeColor="accent1"/>
          <w:sz w:val="22"/>
          <w:szCs w:val="22"/>
        </w:rPr>
        <w:t>les Parties</w:t>
      </w:r>
      <w:r w:rsidRPr="00114FDF">
        <w:rPr>
          <w:rFonts w:ascii="Arial" w:hAnsi="Arial" w:cs="Arial"/>
          <w:sz w:val="22"/>
          <w:szCs w:val="22"/>
        </w:rPr>
        <w:t xml:space="preserve"> pour la réalisation en commun du </w:t>
      </w:r>
      <w:r w:rsidRPr="00114FDF">
        <w:rPr>
          <w:rFonts w:ascii="Arial" w:hAnsi="Arial" w:cs="Arial"/>
          <w:color w:val="4F81BD" w:themeColor="accent1"/>
          <w:sz w:val="22"/>
          <w:szCs w:val="22"/>
        </w:rPr>
        <w:t>Programme</w:t>
      </w:r>
      <w:r w:rsidRPr="00114FDF">
        <w:rPr>
          <w:rFonts w:ascii="Arial" w:hAnsi="Arial" w:cs="Arial"/>
          <w:sz w:val="22"/>
          <w:szCs w:val="22"/>
        </w:rPr>
        <w:t>.</w:t>
      </w:r>
    </w:p>
    <w:p w14:paraId="686B81F7" w14:textId="77777777" w:rsidR="007E45F6" w:rsidRPr="00114FDF" w:rsidRDefault="00F06953" w:rsidP="002D7989">
      <w:pPr>
        <w:pStyle w:val="Titre1"/>
      </w:pPr>
      <w:bookmarkStart w:id="17" w:name="_Toc58231863"/>
      <w:r w:rsidRPr="00114FDF">
        <w:t xml:space="preserve">Article </w:t>
      </w:r>
      <w:r w:rsidR="0084315F" w:rsidRPr="00114FDF">
        <w:t>0</w:t>
      </w:r>
      <w:r w:rsidRPr="00114FDF">
        <w:t>3 – Déroulement et suivi des travaux</w:t>
      </w:r>
      <w:bookmarkEnd w:id="17"/>
    </w:p>
    <w:p w14:paraId="7F65CBA6"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Les </w:t>
      </w:r>
      <w:r w:rsidRPr="00114FDF">
        <w:rPr>
          <w:rFonts w:ascii="Arial" w:hAnsi="Arial" w:cs="Arial"/>
          <w:color w:val="4F81BD" w:themeColor="accent1"/>
          <w:sz w:val="22"/>
          <w:szCs w:val="22"/>
        </w:rPr>
        <w:t>Responsables Techniques</w:t>
      </w:r>
      <w:r w:rsidRPr="00114FDF">
        <w:rPr>
          <w:rFonts w:ascii="Arial" w:hAnsi="Arial" w:cs="Arial"/>
          <w:sz w:val="22"/>
          <w:szCs w:val="22"/>
        </w:rPr>
        <w:t xml:space="preserve"> dédiés à la réalisation du </w:t>
      </w:r>
      <w:r w:rsidRPr="00114FDF">
        <w:rPr>
          <w:rFonts w:ascii="Arial" w:hAnsi="Arial" w:cs="Arial"/>
          <w:color w:val="4F81BD" w:themeColor="accent1"/>
          <w:sz w:val="22"/>
          <w:szCs w:val="22"/>
        </w:rPr>
        <w:t xml:space="preserve">Programme </w:t>
      </w:r>
      <w:r w:rsidRPr="00114FDF">
        <w:rPr>
          <w:rFonts w:ascii="Arial" w:hAnsi="Arial" w:cs="Arial"/>
          <w:sz w:val="22"/>
          <w:szCs w:val="22"/>
        </w:rPr>
        <w:t>sont :</w:t>
      </w:r>
    </w:p>
    <w:p w14:paraId="7F42A739" w14:textId="0F6651FE" w:rsidR="007E45F6" w:rsidRPr="00114FDF" w:rsidRDefault="00F06953" w:rsidP="007E45F6">
      <w:pPr>
        <w:pStyle w:val="Paragraphedeliste"/>
        <w:numPr>
          <w:ilvl w:val="0"/>
          <w:numId w:val="9"/>
        </w:numPr>
        <w:rPr>
          <w:rFonts w:ascii="Arial" w:hAnsi="Arial" w:cs="Arial"/>
          <w:sz w:val="22"/>
          <w:szCs w:val="22"/>
        </w:rPr>
      </w:pPr>
      <w:r w:rsidRPr="00114FDF">
        <w:rPr>
          <w:rFonts w:ascii="Arial" w:hAnsi="Arial" w:cs="Arial"/>
          <w:sz w:val="22"/>
          <w:szCs w:val="22"/>
        </w:rPr>
        <w:t xml:space="preserve">Pour </w:t>
      </w:r>
      <w:r w:rsidRPr="00114FDF">
        <w:rPr>
          <w:rFonts w:ascii="Arial" w:hAnsi="Arial" w:cs="Arial"/>
          <w:b/>
          <w:sz w:val="22"/>
          <w:szCs w:val="22"/>
        </w:rPr>
        <w:t>l’IRD</w:t>
      </w:r>
      <w:r w:rsidRPr="00114FDF">
        <w:rPr>
          <w:rFonts w:ascii="Arial" w:hAnsi="Arial" w:cs="Arial"/>
          <w:sz w:val="22"/>
          <w:szCs w:val="22"/>
        </w:rPr>
        <w:t> :</w:t>
      </w:r>
      <w:r w:rsidR="00475DA1">
        <w:rPr>
          <w:rFonts w:ascii="Arial" w:hAnsi="Arial" w:cs="Arial"/>
          <w:sz w:val="22"/>
          <w:szCs w:val="22"/>
        </w:rPr>
        <w:t xml:space="preserve"> </w:t>
      </w:r>
      <w:r w:rsidRPr="00114FDF">
        <w:rPr>
          <w:rFonts w:ascii="Arial" w:hAnsi="Arial" w:cs="Arial"/>
          <w:sz w:val="22"/>
          <w:szCs w:val="22"/>
        </w:rPr>
        <w:t xml:space="preserve">M. Jean LE FUR, chargé de recherche à </w:t>
      </w:r>
      <w:r w:rsidR="00831F06" w:rsidRPr="00114FDF">
        <w:rPr>
          <w:rFonts w:ascii="Arial" w:hAnsi="Arial" w:cs="Arial"/>
          <w:b/>
          <w:sz w:val="22"/>
          <w:szCs w:val="22"/>
        </w:rPr>
        <w:t>l’IRD</w:t>
      </w:r>
      <w:r w:rsidR="00A621A3">
        <w:rPr>
          <w:rFonts w:ascii="Arial" w:hAnsi="Arial" w:cs="Arial"/>
          <w:b/>
          <w:sz w:val="22"/>
          <w:szCs w:val="22"/>
        </w:rPr>
        <w:t xml:space="preserve"> </w:t>
      </w:r>
    </w:p>
    <w:p w14:paraId="3B1622BA" w14:textId="13C65D69" w:rsidR="007E45F6" w:rsidRPr="00114FDF" w:rsidRDefault="00F06953" w:rsidP="007E45F6">
      <w:pPr>
        <w:pStyle w:val="Paragraphedeliste"/>
        <w:numPr>
          <w:ilvl w:val="0"/>
          <w:numId w:val="9"/>
        </w:numPr>
        <w:rPr>
          <w:rFonts w:ascii="Arial" w:hAnsi="Arial" w:cs="Arial"/>
          <w:i/>
          <w:sz w:val="22"/>
          <w:szCs w:val="22"/>
        </w:rPr>
      </w:pPr>
      <w:r w:rsidRPr="00114FDF">
        <w:rPr>
          <w:rFonts w:ascii="Arial" w:hAnsi="Arial" w:cs="Arial"/>
          <w:sz w:val="22"/>
          <w:szCs w:val="22"/>
        </w:rPr>
        <w:t xml:space="preserve">Pour </w:t>
      </w:r>
      <w:r w:rsidRPr="00114FDF">
        <w:rPr>
          <w:rFonts w:ascii="Arial" w:hAnsi="Arial" w:cs="Arial"/>
          <w:b/>
          <w:sz w:val="22"/>
          <w:szCs w:val="22"/>
        </w:rPr>
        <w:t>SanarSoft</w:t>
      </w:r>
      <w:r w:rsidRPr="00114FDF">
        <w:rPr>
          <w:rFonts w:ascii="Arial" w:hAnsi="Arial" w:cs="Arial"/>
          <w:sz w:val="22"/>
          <w:szCs w:val="22"/>
        </w:rPr>
        <w:t> :</w:t>
      </w:r>
      <w:r w:rsidR="00475DA1">
        <w:rPr>
          <w:rFonts w:ascii="Arial" w:hAnsi="Arial" w:cs="Arial"/>
          <w:sz w:val="22"/>
          <w:szCs w:val="22"/>
        </w:rPr>
        <w:t xml:space="preserve"> </w:t>
      </w:r>
      <w:r w:rsidR="006B283A">
        <w:rPr>
          <w:rFonts w:ascii="Arial" w:hAnsi="Arial" w:cs="Arial"/>
          <w:sz w:val="22"/>
          <w:szCs w:val="22"/>
        </w:rPr>
        <w:t xml:space="preserve">M. </w:t>
      </w:r>
      <w:r w:rsidR="006B283A" w:rsidRPr="00114FDF">
        <w:rPr>
          <w:rFonts w:ascii="Arial" w:hAnsi="Arial" w:cs="Arial"/>
          <w:sz w:val="22"/>
          <w:szCs w:val="22"/>
        </w:rPr>
        <w:t>Papa Souleymane NDIAYE</w:t>
      </w:r>
      <w:r w:rsidR="00475DA1">
        <w:rPr>
          <w:rFonts w:ascii="Arial" w:hAnsi="Arial" w:cs="Arial"/>
          <w:sz w:val="22"/>
          <w:szCs w:val="22"/>
        </w:rPr>
        <w:t>, chef de projet</w:t>
      </w:r>
      <w:r w:rsidR="006B283A" w:rsidRPr="00114FDF">
        <w:rPr>
          <w:rFonts w:ascii="Arial" w:hAnsi="Arial" w:cs="Arial"/>
          <w:sz w:val="22"/>
          <w:szCs w:val="22"/>
        </w:rPr>
        <w:t xml:space="preserve"> </w:t>
      </w:r>
      <w:r w:rsidR="006B283A">
        <w:rPr>
          <w:rFonts w:ascii="Arial" w:hAnsi="Arial" w:cs="Arial"/>
          <w:sz w:val="22"/>
          <w:szCs w:val="22"/>
        </w:rPr>
        <w:t xml:space="preserve"> et </w:t>
      </w:r>
      <w:r w:rsidRPr="00114FDF">
        <w:rPr>
          <w:rFonts w:ascii="Arial" w:hAnsi="Arial" w:cs="Arial"/>
          <w:sz w:val="22"/>
          <w:szCs w:val="22"/>
        </w:rPr>
        <w:t>M. Moussa SALL</w:t>
      </w:r>
      <w:r w:rsidR="00475DA1">
        <w:rPr>
          <w:rFonts w:ascii="Arial" w:hAnsi="Arial" w:cs="Arial"/>
          <w:sz w:val="22"/>
          <w:szCs w:val="22"/>
        </w:rPr>
        <w:t>, directeur</w:t>
      </w:r>
    </w:p>
    <w:p w14:paraId="5B3F1E7F" w14:textId="77777777" w:rsidR="004B5307" w:rsidRPr="00114FDF" w:rsidRDefault="00F06953" w:rsidP="00C870B8">
      <w:pPr>
        <w:rPr>
          <w:rFonts w:ascii="Arial" w:hAnsi="Arial" w:cs="Arial"/>
          <w:sz w:val="22"/>
          <w:szCs w:val="22"/>
        </w:rPr>
      </w:pPr>
      <w:r w:rsidRPr="00114FDF">
        <w:rPr>
          <w:rFonts w:ascii="Arial" w:hAnsi="Arial" w:cs="Arial"/>
          <w:sz w:val="22"/>
          <w:szCs w:val="22"/>
        </w:rPr>
        <w:t xml:space="preserve">Les </w:t>
      </w:r>
      <w:r w:rsidRPr="00114FDF">
        <w:rPr>
          <w:rFonts w:ascii="Arial" w:hAnsi="Arial" w:cs="Arial"/>
          <w:color w:val="4F81BD" w:themeColor="accent1"/>
          <w:sz w:val="22"/>
          <w:szCs w:val="22"/>
        </w:rPr>
        <w:t>Responsables Techniques</w:t>
      </w:r>
      <w:r w:rsidRPr="00114FDF">
        <w:rPr>
          <w:rFonts w:ascii="Arial" w:hAnsi="Arial" w:cs="Arial"/>
          <w:sz w:val="22"/>
          <w:szCs w:val="22"/>
        </w:rPr>
        <w:t xml:space="preserve"> </w:t>
      </w:r>
      <w:r w:rsidR="004B5307" w:rsidRPr="00114FDF">
        <w:rPr>
          <w:rFonts w:ascii="Arial" w:hAnsi="Arial" w:cs="Arial"/>
          <w:sz w:val="22"/>
          <w:szCs w:val="22"/>
        </w:rPr>
        <w:t xml:space="preserve">contribuent collégialement au meilleur développement du </w:t>
      </w:r>
      <w:r w:rsidR="004B5307" w:rsidRPr="00114FDF">
        <w:rPr>
          <w:rFonts w:ascii="Arial" w:hAnsi="Arial" w:cs="Arial"/>
          <w:color w:val="4F81BD" w:themeColor="accent1"/>
          <w:sz w:val="22"/>
          <w:szCs w:val="22"/>
        </w:rPr>
        <w:t>Programme</w:t>
      </w:r>
      <w:r w:rsidR="004B5307" w:rsidRPr="00114FDF">
        <w:rPr>
          <w:rFonts w:ascii="Arial" w:hAnsi="Arial" w:cs="Arial"/>
          <w:sz w:val="22"/>
          <w:szCs w:val="22"/>
        </w:rPr>
        <w:t>.</w:t>
      </w:r>
    </w:p>
    <w:p w14:paraId="1F81E1AE" w14:textId="462CA995" w:rsidR="007E45F6" w:rsidRPr="00114FDF" w:rsidRDefault="004B5307" w:rsidP="00C870B8">
      <w:pPr>
        <w:rPr>
          <w:rFonts w:ascii="Arial" w:hAnsi="Arial" w:cs="Arial"/>
          <w:sz w:val="22"/>
          <w:szCs w:val="22"/>
        </w:rPr>
      </w:pPr>
      <w:r w:rsidRPr="00114FDF">
        <w:rPr>
          <w:rFonts w:ascii="Arial" w:hAnsi="Arial" w:cs="Arial"/>
          <w:sz w:val="22"/>
          <w:szCs w:val="22"/>
        </w:rPr>
        <w:t xml:space="preserve">Ils </w:t>
      </w:r>
      <w:r w:rsidR="00F06953" w:rsidRPr="00114FDF">
        <w:rPr>
          <w:rFonts w:ascii="Arial" w:hAnsi="Arial" w:cs="Arial"/>
          <w:sz w:val="22"/>
          <w:szCs w:val="22"/>
        </w:rPr>
        <w:t>devront</w:t>
      </w:r>
      <w:r w:rsidR="00C870B8" w:rsidRPr="00114FDF">
        <w:rPr>
          <w:rFonts w:ascii="Arial" w:hAnsi="Arial" w:cs="Arial"/>
          <w:sz w:val="22"/>
          <w:szCs w:val="22"/>
        </w:rPr>
        <w:t xml:space="preserve"> </w:t>
      </w:r>
      <w:r w:rsidR="00F06953" w:rsidRPr="00114FDF">
        <w:rPr>
          <w:rFonts w:ascii="Arial" w:hAnsi="Arial" w:cs="Arial"/>
          <w:sz w:val="22"/>
          <w:szCs w:val="22"/>
        </w:rPr>
        <w:t>suivre le déroulement des travaux</w:t>
      </w:r>
      <w:r w:rsidR="00C870B8" w:rsidRPr="00114FDF">
        <w:rPr>
          <w:rFonts w:ascii="Arial" w:hAnsi="Arial" w:cs="Arial"/>
          <w:sz w:val="22"/>
          <w:szCs w:val="22"/>
        </w:rPr>
        <w:t xml:space="preserve"> et, </w:t>
      </w:r>
      <w:r w:rsidR="00F06953" w:rsidRPr="00114FDF">
        <w:rPr>
          <w:rFonts w:ascii="Arial" w:hAnsi="Arial" w:cs="Arial"/>
          <w:sz w:val="22"/>
          <w:szCs w:val="22"/>
        </w:rPr>
        <w:t>le cas échéant, étudier les possibilités</w:t>
      </w:r>
      <w:r w:rsidR="00C870B8" w:rsidRPr="00114FDF">
        <w:rPr>
          <w:rFonts w:ascii="Arial" w:hAnsi="Arial" w:cs="Arial"/>
          <w:sz w:val="22"/>
          <w:szCs w:val="22"/>
        </w:rPr>
        <w:t xml:space="preserve"> et mettre en œuvre les</w:t>
      </w:r>
      <w:r w:rsidR="00F06953" w:rsidRPr="00114FDF">
        <w:rPr>
          <w:rFonts w:ascii="Arial" w:hAnsi="Arial" w:cs="Arial"/>
          <w:sz w:val="22"/>
          <w:szCs w:val="22"/>
        </w:rPr>
        <w:t xml:space="preserve"> modification</w:t>
      </w:r>
      <w:r w:rsidR="00C870B8" w:rsidRPr="00114FDF">
        <w:rPr>
          <w:rFonts w:ascii="Arial" w:hAnsi="Arial" w:cs="Arial"/>
          <w:sz w:val="22"/>
          <w:szCs w:val="22"/>
        </w:rPr>
        <w:t>s</w:t>
      </w:r>
      <w:r w:rsidR="00F06953" w:rsidRPr="00114FDF">
        <w:rPr>
          <w:rFonts w:ascii="Arial" w:hAnsi="Arial" w:cs="Arial"/>
          <w:sz w:val="22"/>
          <w:szCs w:val="22"/>
        </w:rPr>
        <w:t>, réorientation</w:t>
      </w:r>
      <w:r w:rsidR="00C870B8" w:rsidRPr="00114FDF">
        <w:rPr>
          <w:rFonts w:ascii="Arial" w:hAnsi="Arial" w:cs="Arial"/>
          <w:sz w:val="22"/>
          <w:szCs w:val="22"/>
        </w:rPr>
        <w:t>s</w:t>
      </w:r>
      <w:r w:rsidR="00F06953" w:rsidRPr="00114FDF">
        <w:rPr>
          <w:rFonts w:ascii="Arial" w:hAnsi="Arial" w:cs="Arial"/>
          <w:sz w:val="22"/>
          <w:szCs w:val="22"/>
        </w:rPr>
        <w:t xml:space="preserve"> ou </w:t>
      </w:r>
      <w:r w:rsidR="00C870B8" w:rsidRPr="00114FDF">
        <w:rPr>
          <w:rFonts w:ascii="Arial" w:hAnsi="Arial" w:cs="Arial"/>
          <w:sz w:val="22"/>
          <w:szCs w:val="22"/>
        </w:rPr>
        <w:t>redimensionnements liés au</w:t>
      </w:r>
      <w:r w:rsidR="00F06953" w:rsidRPr="00114FDF">
        <w:rPr>
          <w:rFonts w:ascii="Arial" w:hAnsi="Arial" w:cs="Arial"/>
          <w:sz w:val="22"/>
          <w:szCs w:val="22"/>
        </w:rPr>
        <w:t xml:space="preserve"> </w:t>
      </w:r>
      <w:r w:rsidR="00F06953" w:rsidRPr="00114FDF">
        <w:rPr>
          <w:rFonts w:ascii="Arial" w:hAnsi="Arial" w:cs="Arial"/>
          <w:color w:val="4F81BD" w:themeColor="accent1"/>
          <w:sz w:val="22"/>
          <w:szCs w:val="22"/>
        </w:rPr>
        <w:t>Programme</w:t>
      </w:r>
      <w:r w:rsidR="00A621A3">
        <w:rPr>
          <w:rFonts w:ascii="Arial" w:hAnsi="Arial" w:cs="Arial"/>
          <w:sz w:val="22"/>
          <w:szCs w:val="22"/>
        </w:rPr>
        <w:t>.</w:t>
      </w:r>
    </w:p>
    <w:p w14:paraId="54BB8722" w14:textId="77777777" w:rsidR="007E45F6" w:rsidRPr="00114FDF" w:rsidRDefault="00F06953" w:rsidP="00C870B8">
      <w:pPr>
        <w:rPr>
          <w:rFonts w:ascii="Arial" w:hAnsi="Arial" w:cs="Arial"/>
          <w:sz w:val="22"/>
          <w:szCs w:val="22"/>
        </w:rPr>
      </w:pPr>
      <w:r w:rsidRPr="00114FDF">
        <w:rPr>
          <w:rFonts w:ascii="Arial" w:hAnsi="Arial" w:cs="Arial"/>
          <w:sz w:val="22"/>
          <w:szCs w:val="22"/>
        </w:rPr>
        <w:t xml:space="preserve">Les </w:t>
      </w:r>
      <w:r w:rsidRPr="00114FDF">
        <w:rPr>
          <w:rFonts w:ascii="Arial" w:hAnsi="Arial" w:cs="Arial"/>
          <w:color w:val="4F81BD" w:themeColor="accent1"/>
          <w:sz w:val="22"/>
          <w:szCs w:val="22"/>
        </w:rPr>
        <w:t>Responsables Techniques</w:t>
      </w:r>
      <w:r w:rsidRPr="00114FDF">
        <w:rPr>
          <w:rFonts w:ascii="Arial" w:hAnsi="Arial" w:cs="Arial"/>
          <w:sz w:val="22"/>
          <w:szCs w:val="22"/>
        </w:rPr>
        <w:t xml:space="preserve"> travailleront en étroite collaboration et s’informeront sans délai de tout</w:t>
      </w:r>
      <w:r w:rsidR="004B5307" w:rsidRPr="00114FDF">
        <w:rPr>
          <w:rFonts w:ascii="Arial" w:hAnsi="Arial" w:cs="Arial"/>
          <w:sz w:val="22"/>
          <w:szCs w:val="22"/>
        </w:rPr>
        <w:t xml:space="preserve"> progrès ou tout</w:t>
      </w:r>
      <w:r w:rsidRPr="00114FDF">
        <w:rPr>
          <w:rFonts w:ascii="Arial" w:hAnsi="Arial" w:cs="Arial"/>
          <w:sz w:val="22"/>
          <w:szCs w:val="22"/>
        </w:rPr>
        <w:t xml:space="preserve">e difficulté rencontrée, le cas échéant, dans la réalisation du </w:t>
      </w:r>
      <w:r w:rsidRPr="00114FDF">
        <w:rPr>
          <w:rFonts w:ascii="Arial" w:hAnsi="Arial" w:cs="Arial"/>
          <w:color w:val="4F81BD" w:themeColor="accent1"/>
          <w:sz w:val="22"/>
          <w:szCs w:val="22"/>
        </w:rPr>
        <w:t>Programme</w:t>
      </w:r>
      <w:r w:rsidRPr="00114FDF">
        <w:rPr>
          <w:rFonts w:ascii="Arial" w:hAnsi="Arial" w:cs="Arial"/>
          <w:sz w:val="22"/>
          <w:szCs w:val="22"/>
        </w:rPr>
        <w:t>.</w:t>
      </w:r>
    </w:p>
    <w:p w14:paraId="393C02A9" w14:textId="6A172ADD" w:rsidR="007E45F6" w:rsidRPr="00114FDF" w:rsidRDefault="00F06953" w:rsidP="00C870B8">
      <w:pPr>
        <w:rPr>
          <w:rFonts w:ascii="Arial" w:hAnsi="Arial" w:cs="Arial"/>
          <w:sz w:val="22"/>
          <w:szCs w:val="22"/>
        </w:rPr>
      </w:pPr>
      <w:r w:rsidRPr="00114FDF">
        <w:rPr>
          <w:rFonts w:ascii="Arial" w:hAnsi="Arial" w:cs="Arial"/>
          <w:sz w:val="22"/>
          <w:szCs w:val="22"/>
        </w:rPr>
        <w:t xml:space="preserve">A la demande d’au moins un des </w:t>
      </w:r>
      <w:r w:rsidR="004B5307" w:rsidRPr="00114FDF">
        <w:rPr>
          <w:rFonts w:ascii="Arial" w:hAnsi="Arial" w:cs="Arial"/>
          <w:color w:val="4F81BD" w:themeColor="accent1"/>
          <w:sz w:val="22"/>
          <w:szCs w:val="22"/>
        </w:rPr>
        <w:t>R</w:t>
      </w:r>
      <w:r w:rsidRPr="00114FDF">
        <w:rPr>
          <w:rFonts w:ascii="Arial" w:hAnsi="Arial" w:cs="Arial"/>
          <w:color w:val="4F81BD" w:themeColor="accent1"/>
          <w:sz w:val="22"/>
          <w:szCs w:val="22"/>
        </w:rPr>
        <w:t>esponsables</w:t>
      </w:r>
      <w:r w:rsidR="008B547B" w:rsidRPr="00114FDF">
        <w:rPr>
          <w:rFonts w:ascii="Arial" w:hAnsi="Arial" w:cs="Arial"/>
          <w:color w:val="4F81BD" w:themeColor="accent1"/>
          <w:sz w:val="22"/>
          <w:szCs w:val="22"/>
        </w:rPr>
        <w:t xml:space="preserve"> T</w:t>
      </w:r>
      <w:r w:rsidRPr="00114FDF">
        <w:rPr>
          <w:rFonts w:ascii="Arial" w:hAnsi="Arial" w:cs="Arial"/>
          <w:color w:val="4F81BD" w:themeColor="accent1"/>
          <w:sz w:val="22"/>
          <w:szCs w:val="22"/>
        </w:rPr>
        <w:t>echniques</w:t>
      </w:r>
      <w:r w:rsidRPr="00114FDF">
        <w:rPr>
          <w:rFonts w:ascii="Arial" w:hAnsi="Arial" w:cs="Arial"/>
          <w:sz w:val="22"/>
          <w:szCs w:val="22"/>
        </w:rPr>
        <w:t xml:space="preserve">, chaque réunion </w:t>
      </w:r>
      <w:r w:rsidR="00C870B8" w:rsidRPr="00114FDF">
        <w:rPr>
          <w:rFonts w:ascii="Arial" w:hAnsi="Arial" w:cs="Arial"/>
          <w:sz w:val="22"/>
          <w:szCs w:val="22"/>
        </w:rPr>
        <w:t>pourra</w:t>
      </w:r>
      <w:r w:rsidRPr="00114FDF">
        <w:rPr>
          <w:rFonts w:ascii="Arial" w:hAnsi="Arial" w:cs="Arial"/>
          <w:sz w:val="22"/>
          <w:szCs w:val="22"/>
        </w:rPr>
        <w:t xml:space="preserve"> faire l’objet d’un compte rendu écrit qui sera transmis à l’autre </w:t>
      </w:r>
      <w:r w:rsidRPr="00114FDF">
        <w:rPr>
          <w:rFonts w:ascii="Arial" w:hAnsi="Arial" w:cs="Arial"/>
          <w:color w:val="4F81BD" w:themeColor="accent1"/>
          <w:sz w:val="22"/>
          <w:szCs w:val="22"/>
        </w:rPr>
        <w:t>Partie</w:t>
      </w:r>
      <w:r w:rsidRPr="00114FDF">
        <w:rPr>
          <w:rFonts w:ascii="Arial" w:hAnsi="Arial" w:cs="Arial"/>
          <w:sz w:val="22"/>
          <w:szCs w:val="22"/>
        </w:rPr>
        <w:t xml:space="preserve"> dans les deux (2) mois suivant la tenue de la réunion.</w:t>
      </w:r>
    </w:p>
    <w:p w14:paraId="4E3EE908" w14:textId="77777777" w:rsidR="007E45F6" w:rsidRPr="00114FDF" w:rsidRDefault="00F06953" w:rsidP="008B547B">
      <w:pPr>
        <w:rPr>
          <w:rFonts w:ascii="Arial" w:hAnsi="Arial" w:cs="Arial"/>
          <w:sz w:val="22"/>
          <w:szCs w:val="22"/>
        </w:rPr>
      </w:pPr>
      <w:r w:rsidRPr="00114FDF">
        <w:rPr>
          <w:rFonts w:ascii="Arial" w:hAnsi="Arial" w:cs="Arial"/>
          <w:sz w:val="22"/>
          <w:szCs w:val="22"/>
        </w:rPr>
        <w:t xml:space="preserve">A l’issue du présent contrat, les </w:t>
      </w:r>
      <w:r w:rsidRPr="00114FDF">
        <w:rPr>
          <w:rFonts w:ascii="Arial" w:hAnsi="Arial" w:cs="Arial"/>
          <w:color w:val="4F81BD" w:themeColor="accent1"/>
          <w:sz w:val="22"/>
          <w:szCs w:val="22"/>
        </w:rPr>
        <w:t>Responsables Techniques</w:t>
      </w:r>
      <w:r w:rsidRPr="00114FDF">
        <w:rPr>
          <w:rFonts w:ascii="Arial" w:hAnsi="Arial" w:cs="Arial"/>
          <w:sz w:val="22"/>
          <w:szCs w:val="22"/>
        </w:rPr>
        <w:t xml:space="preserve"> établiront un rapport d’exécution détaillant les résultats obtenus.</w:t>
      </w:r>
    </w:p>
    <w:p w14:paraId="5E7EB75D" w14:textId="77777777" w:rsidR="007E45F6" w:rsidRPr="00114FDF" w:rsidRDefault="00F06953" w:rsidP="002D7989">
      <w:pPr>
        <w:pStyle w:val="Titre1"/>
      </w:pPr>
      <w:bookmarkStart w:id="18" w:name="_Toc58231864"/>
      <w:r w:rsidRPr="00114FDF">
        <w:t xml:space="preserve">Article </w:t>
      </w:r>
      <w:r w:rsidR="0084315F" w:rsidRPr="00114FDF">
        <w:t>0</w:t>
      </w:r>
      <w:r w:rsidRPr="00114FDF">
        <w:t>4 – Obligations des Parties</w:t>
      </w:r>
      <w:bookmarkEnd w:id="18"/>
    </w:p>
    <w:p w14:paraId="3E4D545C" w14:textId="77777777" w:rsidR="005E0AB5" w:rsidRPr="00114FDF" w:rsidRDefault="005E0AB5" w:rsidP="005E0AB5">
      <w:pPr>
        <w:rPr>
          <w:rFonts w:ascii="Arial" w:hAnsi="Arial" w:cs="Arial"/>
          <w:sz w:val="22"/>
          <w:szCs w:val="22"/>
        </w:rPr>
      </w:pPr>
      <w:r w:rsidRPr="00114FDF">
        <w:rPr>
          <w:rFonts w:ascii="Arial" w:hAnsi="Arial" w:cs="Arial"/>
          <w:sz w:val="22"/>
          <w:szCs w:val="22"/>
        </w:rPr>
        <w:t xml:space="preserve">Aucune modification du </w:t>
      </w:r>
      <w:r w:rsidRPr="00114FDF">
        <w:rPr>
          <w:rFonts w:ascii="Arial" w:hAnsi="Arial" w:cs="Arial"/>
          <w:color w:val="4F81BD" w:themeColor="accent1"/>
          <w:sz w:val="22"/>
          <w:szCs w:val="22"/>
        </w:rPr>
        <w:t>Programme</w:t>
      </w:r>
      <w:r w:rsidRPr="00114FDF">
        <w:rPr>
          <w:rFonts w:ascii="Arial" w:hAnsi="Arial" w:cs="Arial"/>
          <w:sz w:val="22"/>
          <w:szCs w:val="22"/>
        </w:rPr>
        <w:t xml:space="preserve"> ne pourra avoir lieu sans l’accord préalable </w:t>
      </w:r>
      <w:r w:rsidRPr="00114FDF">
        <w:rPr>
          <w:rFonts w:ascii="Arial" w:hAnsi="Arial" w:cs="Arial"/>
          <w:color w:val="4F81BD" w:themeColor="accent1"/>
          <w:sz w:val="22"/>
          <w:szCs w:val="22"/>
        </w:rPr>
        <w:t>des</w:t>
      </w:r>
      <w:r w:rsidRPr="00114FDF">
        <w:rPr>
          <w:rFonts w:ascii="Arial" w:hAnsi="Arial" w:cs="Arial"/>
          <w:sz w:val="22"/>
          <w:szCs w:val="22"/>
        </w:rPr>
        <w:t xml:space="preserve"> </w:t>
      </w:r>
      <w:r w:rsidRPr="00114FDF">
        <w:rPr>
          <w:rFonts w:ascii="Arial" w:hAnsi="Arial" w:cs="Arial"/>
          <w:color w:val="4F81BD" w:themeColor="accent1"/>
          <w:sz w:val="22"/>
          <w:szCs w:val="22"/>
        </w:rPr>
        <w:t>Parties</w:t>
      </w:r>
      <w:r w:rsidRPr="00114FDF">
        <w:rPr>
          <w:rFonts w:ascii="Arial" w:hAnsi="Arial" w:cs="Arial"/>
          <w:sz w:val="22"/>
          <w:szCs w:val="22"/>
        </w:rPr>
        <w:t>.</w:t>
      </w:r>
    </w:p>
    <w:p w14:paraId="37AA24A4" w14:textId="77777777" w:rsidR="007E45F6" w:rsidRPr="00114FDF" w:rsidRDefault="00C870B8" w:rsidP="00A44175">
      <w:pPr>
        <w:pStyle w:val="Titre2"/>
      </w:pPr>
      <w:r w:rsidRPr="00114FDF">
        <w:t>4.</w:t>
      </w:r>
      <w:r w:rsidR="00F06953" w:rsidRPr="00114FDF">
        <w:t>1. L'IRD s'engage à :</w:t>
      </w:r>
    </w:p>
    <w:p w14:paraId="791F12F0" w14:textId="403D8DD5" w:rsidR="004849CA" w:rsidRDefault="00A621A3" w:rsidP="00FC1A1E">
      <w:pPr>
        <w:pStyle w:val="Paragraphedeliste"/>
        <w:numPr>
          <w:ilvl w:val="0"/>
          <w:numId w:val="5"/>
        </w:numPr>
        <w:tabs>
          <w:tab w:val="clear" w:pos="794"/>
          <w:tab w:val="num" w:pos="3176"/>
        </w:tabs>
        <w:spacing w:after="120"/>
        <w:contextualSpacing w:val="0"/>
      </w:pPr>
      <w:r w:rsidRPr="00967EAB">
        <w:rPr>
          <w:rFonts w:ascii="Arial" w:hAnsi="Arial" w:cs="Arial"/>
          <w:sz w:val="22"/>
          <w:szCs w:val="22"/>
        </w:rPr>
        <w:t>M</w:t>
      </w:r>
      <w:r w:rsidR="00F06953" w:rsidRPr="00967EAB">
        <w:rPr>
          <w:rFonts w:ascii="Arial" w:hAnsi="Arial" w:cs="Arial"/>
          <w:sz w:val="22"/>
          <w:szCs w:val="22"/>
        </w:rPr>
        <w:t xml:space="preserve">ettre à la disposition de </w:t>
      </w:r>
      <w:r w:rsidR="00F06953" w:rsidRPr="00967EAB">
        <w:rPr>
          <w:rFonts w:ascii="Arial" w:hAnsi="Arial" w:cs="Arial"/>
          <w:b/>
          <w:sz w:val="22"/>
          <w:szCs w:val="22"/>
        </w:rPr>
        <w:t>SanarSoft</w:t>
      </w:r>
      <w:r w:rsidR="00F06953" w:rsidRPr="00967EAB">
        <w:rPr>
          <w:rFonts w:ascii="Arial" w:hAnsi="Arial" w:cs="Arial"/>
          <w:sz w:val="22"/>
          <w:szCs w:val="22"/>
        </w:rPr>
        <w:t xml:space="preserve">, dans les conditions prévues à </w:t>
      </w:r>
      <w:r w:rsidR="00F62AFD" w:rsidRPr="00967EAB">
        <w:rPr>
          <w:rFonts w:ascii="Arial" w:hAnsi="Arial" w:cs="Arial"/>
          <w:sz w:val="22"/>
          <w:szCs w:val="22"/>
        </w:rPr>
        <w:t>l’</w:t>
      </w:r>
      <w:r w:rsidR="00F50154" w:rsidRPr="00967EAB">
        <w:rPr>
          <w:rFonts w:ascii="Arial" w:hAnsi="Arial" w:cs="Arial"/>
          <w:sz w:val="22"/>
          <w:szCs w:val="22"/>
        </w:rPr>
        <w:fldChar w:fldCharType="begin"/>
      </w:r>
      <w:r w:rsidR="00F50154" w:rsidRPr="00967EAB">
        <w:rPr>
          <w:rFonts w:ascii="Arial" w:hAnsi="Arial" w:cs="Arial"/>
          <w:sz w:val="22"/>
          <w:szCs w:val="22"/>
        </w:rPr>
        <w:instrText xml:space="preserve"> REF _Ref26800168 \h </w:instrText>
      </w:r>
      <w:r w:rsidR="00114FDF" w:rsidRPr="00967EAB">
        <w:rPr>
          <w:rFonts w:ascii="Arial" w:hAnsi="Arial" w:cs="Arial"/>
          <w:sz w:val="22"/>
          <w:szCs w:val="22"/>
        </w:rPr>
        <w:instrText xml:space="preserve"> \* MERGEFORMAT </w:instrText>
      </w:r>
      <w:r w:rsidR="00F50154" w:rsidRPr="00967EAB">
        <w:rPr>
          <w:rFonts w:ascii="Arial" w:hAnsi="Arial" w:cs="Arial"/>
          <w:sz w:val="22"/>
          <w:szCs w:val="22"/>
        </w:rPr>
      </w:r>
      <w:r w:rsidR="00F50154" w:rsidRPr="00967EAB">
        <w:rPr>
          <w:rFonts w:ascii="Arial" w:hAnsi="Arial" w:cs="Arial"/>
          <w:sz w:val="22"/>
          <w:szCs w:val="22"/>
        </w:rPr>
        <w:fldChar w:fldCharType="separate"/>
      </w:r>
      <w:r w:rsidR="0098214A" w:rsidRPr="0098214A">
        <w:rPr>
          <w:rFonts w:ascii="Arial" w:hAnsi="Arial" w:cs="Arial"/>
          <w:sz w:val="22"/>
          <w:szCs w:val="22"/>
        </w:rPr>
        <w:t>Article 11 – Utilisation du nom, du logo et d’autres signes distinctifs</w:t>
      </w:r>
      <w:r w:rsidR="00F50154" w:rsidRPr="00967EAB">
        <w:rPr>
          <w:rFonts w:ascii="Arial" w:hAnsi="Arial" w:cs="Arial"/>
          <w:sz w:val="22"/>
          <w:szCs w:val="22"/>
        </w:rPr>
        <w:fldChar w:fldCharType="end"/>
      </w:r>
      <w:r w:rsidR="00F50154" w:rsidRPr="00967EAB">
        <w:rPr>
          <w:rFonts w:ascii="Arial" w:hAnsi="Arial" w:cs="Arial"/>
          <w:sz w:val="22"/>
          <w:szCs w:val="22"/>
        </w:rPr>
        <w:t xml:space="preserve">, page </w:t>
      </w:r>
      <w:r w:rsidR="00F50154" w:rsidRPr="00967EAB">
        <w:rPr>
          <w:rFonts w:ascii="Arial" w:hAnsi="Arial" w:cs="Arial"/>
          <w:sz w:val="22"/>
          <w:szCs w:val="22"/>
        </w:rPr>
        <w:fldChar w:fldCharType="begin"/>
      </w:r>
      <w:r w:rsidR="00F50154" w:rsidRPr="00967EAB">
        <w:rPr>
          <w:rFonts w:ascii="Arial" w:hAnsi="Arial" w:cs="Arial"/>
          <w:sz w:val="22"/>
          <w:szCs w:val="22"/>
        </w:rPr>
        <w:instrText xml:space="preserve"> PAGEREF _Ref26800168 \h </w:instrText>
      </w:r>
      <w:r w:rsidR="00F50154" w:rsidRPr="00967EAB">
        <w:rPr>
          <w:rFonts w:ascii="Arial" w:hAnsi="Arial" w:cs="Arial"/>
          <w:sz w:val="22"/>
          <w:szCs w:val="22"/>
        </w:rPr>
      </w:r>
      <w:r w:rsidR="00F50154" w:rsidRPr="00967EAB">
        <w:rPr>
          <w:rFonts w:ascii="Arial" w:hAnsi="Arial" w:cs="Arial"/>
          <w:sz w:val="22"/>
          <w:szCs w:val="22"/>
        </w:rPr>
        <w:fldChar w:fldCharType="separate"/>
      </w:r>
      <w:r w:rsidR="0098214A">
        <w:rPr>
          <w:rFonts w:ascii="Arial" w:hAnsi="Arial" w:cs="Arial"/>
          <w:noProof/>
          <w:sz w:val="22"/>
          <w:szCs w:val="22"/>
        </w:rPr>
        <w:t>12</w:t>
      </w:r>
      <w:r w:rsidR="00F50154" w:rsidRPr="00967EAB">
        <w:rPr>
          <w:rFonts w:ascii="Arial" w:hAnsi="Arial" w:cs="Arial"/>
          <w:sz w:val="22"/>
          <w:szCs w:val="22"/>
        </w:rPr>
        <w:fldChar w:fldCharType="end"/>
      </w:r>
      <w:r w:rsidR="00F06953" w:rsidRPr="00967EAB">
        <w:rPr>
          <w:rFonts w:ascii="Arial" w:hAnsi="Arial" w:cs="Arial"/>
          <w:sz w:val="22"/>
          <w:szCs w:val="22"/>
        </w:rPr>
        <w:t xml:space="preserve">, ses </w:t>
      </w:r>
      <w:r w:rsidR="00F06953" w:rsidRPr="00967EAB">
        <w:rPr>
          <w:rFonts w:ascii="Arial" w:hAnsi="Arial" w:cs="Arial"/>
          <w:color w:val="4F81BD" w:themeColor="accent1"/>
          <w:sz w:val="22"/>
          <w:szCs w:val="22"/>
        </w:rPr>
        <w:t>Connaissances Propres</w:t>
      </w:r>
      <w:r w:rsidR="00F06953" w:rsidRPr="00967EAB">
        <w:rPr>
          <w:rFonts w:ascii="Arial" w:hAnsi="Arial" w:cs="Arial"/>
          <w:sz w:val="22"/>
          <w:szCs w:val="22"/>
        </w:rPr>
        <w:t xml:space="preserve"> </w:t>
      </w:r>
      <w:r w:rsidR="004849CA" w:rsidRPr="00967EAB">
        <w:rPr>
          <w:rFonts w:ascii="Arial" w:hAnsi="Arial" w:cs="Arial"/>
          <w:sz w:val="22"/>
          <w:szCs w:val="22"/>
        </w:rPr>
        <w:t>liées à l’</w:t>
      </w:r>
      <w:r w:rsidR="004849CA" w:rsidRPr="00D970C9">
        <w:rPr>
          <w:rFonts w:ascii="Arial" w:hAnsi="Arial" w:cs="Arial"/>
          <w:color w:val="4F81BD" w:themeColor="accent1"/>
          <w:sz w:val="22"/>
          <w:szCs w:val="22"/>
        </w:rPr>
        <w:t>Application</w:t>
      </w:r>
      <w:r w:rsidR="004849CA" w:rsidRPr="00967EAB">
        <w:rPr>
          <w:rFonts w:ascii="Arial" w:hAnsi="Arial" w:cs="Arial"/>
          <w:sz w:val="22"/>
          <w:szCs w:val="22"/>
        </w:rPr>
        <w:t xml:space="preserve"> et </w:t>
      </w:r>
      <w:r w:rsidR="00F06953" w:rsidRPr="00967EAB">
        <w:rPr>
          <w:rFonts w:ascii="Arial" w:hAnsi="Arial" w:cs="Arial"/>
          <w:sz w:val="22"/>
          <w:szCs w:val="22"/>
        </w:rPr>
        <w:t xml:space="preserve">nécessaires à la réalisation du </w:t>
      </w:r>
      <w:r w:rsidR="00F06953" w:rsidRPr="00967EAB">
        <w:rPr>
          <w:rFonts w:ascii="Arial" w:hAnsi="Arial" w:cs="Arial"/>
          <w:color w:val="4F81BD" w:themeColor="accent1"/>
          <w:sz w:val="22"/>
          <w:szCs w:val="22"/>
        </w:rPr>
        <w:t>Programme</w:t>
      </w:r>
      <w:r w:rsidR="00F06953" w:rsidRPr="00967EAB">
        <w:rPr>
          <w:rFonts w:ascii="Arial" w:hAnsi="Arial" w:cs="Arial"/>
          <w:sz w:val="22"/>
          <w:szCs w:val="22"/>
        </w:rPr>
        <w:t> ;</w:t>
      </w:r>
    </w:p>
    <w:p w14:paraId="2FC65D4F" w14:textId="4E8255B6" w:rsidR="00183480" w:rsidRPr="00114FDF" w:rsidRDefault="00183480" w:rsidP="00D970C9">
      <w:pPr>
        <w:pStyle w:val="Paragraphedeliste"/>
        <w:numPr>
          <w:ilvl w:val="0"/>
          <w:numId w:val="5"/>
        </w:numPr>
        <w:tabs>
          <w:tab w:val="clear" w:pos="794"/>
          <w:tab w:val="num" w:pos="3176"/>
        </w:tabs>
        <w:spacing w:after="240" w:line="360" w:lineRule="auto"/>
      </w:pPr>
      <w:r w:rsidRPr="001323C0">
        <w:rPr>
          <w:rFonts w:ascii="Arial" w:hAnsi="Arial" w:cs="Arial"/>
          <w:sz w:val="22"/>
          <w:szCs w:val="22"/>
        </w:rPr>
        <w:t>Dans la limite de la disponibilité</w:t>
      </w:r>
      <w:r w:rsidRPr="00D970C9">
        <w:rPr>
          <w:rFonts w:ascii="Arial" w:hAnsi="Arial" w:cs="Arial"/>
          <w:sz w:val="22"/>
          <w:szCs w:val="22"/>
        </w:rPr>
        <w:t xml:space="preserve"> du Responsable Technique :</w:t>
      </w:r>
    </w:p>
    <w:p w14:paraId="67F660CF" w14:textId="4381A8A9" w:rsidR="00F06953" w:rsidRPr="00114FDF" w:rsidRDefault="00BD069D" w:rsidP="00183480">
      <w:pPr>
        <w:pStyle w:val="Paragraphedeliste"/>
        <w:numPr>
          <w:ilvl w:val="0"/>
          <w:numId w:val="5"/>
        </w:numPr>
        <w:tabs>
          <w:tab w:val="clear" w:pos="794"/>
          <w:tab w:val="num" w:pos="3176"/>
        </w:tabs>
        <w:ind w:left="1588"/>
        <w:rPr>
          <w:rFonts w:ascii="Arial" w:hAnsi="Arial" w:cs="Arial"/>
          <w:sz w:val="22"/>
          <w:szCs w:val="22"/>
        </w:rPr>
      </w:pPr>
      <w:r>
        <w:rPr>
          <w:rFonts w:ascii="Arial" w:hAnsi="Arial" w:cs="Arial"/>
          <w:sz w:val="22"/>
          <w:szCs w:val="22"/>
        </w:rPr>
        <w:t>Mettre son savoir-faire à disposition de</w:t>
      </w:r>
      <w:r w:rsidRPr="00114FDF">
        <w:rPr>
          <w:rFonts w:ascii="Arial" w:hAnsi="Arial" w:cs="Arial"/>
          <w:sz w:val="22"/>
          <w:szCs w:val="22"/>
        </w:rPr>
        <w:t xml:space="preserve"> </w:t>
      </w:r>
      <w:r w:rsidR="00F06953" w:rsidRPr="00114FDF">
        <w:rPr>
          <w:rFonts w:ascii="Arial" w:hAnsi="Arial" w:cs="Arial"/>
          <w:b/>
          <w:sz w:val="22"/>
          <w:szCs w:val="22"/>
        </w:rPr>
        <w:t>SanarSoft</w:t>
      </w:r>
      <w:r w:rsidR="00F06953" w:rsidRPr="00114FDF">
        <w:rPr>
          <w:rFonts w:ascii="Arial" w:hAnsi="Arial" w:cs="Arial"/>
          <w:sz w:val="22"/>
          <w:szCs w:val="22"/>
        </w:rPr>
        <w:t xml:space="preserve"> </w:t>
      </w:r>
      <w:r>
        <w:rPr>
          <w:rFonts w:ascii="Arial" w:hAnsi="Arial" w:cs="Arial"/>
          <w:sz w:val="22"/>
          <w:szCs w:val="22"/>
        </w:rPr>
        <w:t>pour</w:t>
      </w:r>
      <w:r w:rsidRPr="00114FDF">
        <w:rPr>
          <w:rFonts w:ascii="Arial" w:hAnsi="Arial" w:cs="Arial"/>
          <w:sz w:val="22"/>
          <w:szCs w:val="22"/>
        </w:rPr>
        <w:t xml:space="preserve"> </w:t>
      </w:r>
      <w:r w:rsidR="00F06953" w:rsidRPr="00114FDF">
        <w:rPr>
          <w:rFonts w:ascii="Arial" w:hAnsi="Arial" w:cs="Arial"/>
          <w:sz w:val="22"/>
          <w:szCs w:val="22"/>
        </w:rPr>
        <w:t xml:space="preserve">l’utilisation et l’exploitation du </w:t>
      </w:r>
      <w:r w:rsidR="00F06953" w:rsidRPr="00114FDF">
        <w:rPr>
          <w:rFonts w:ascii="Arial" w:hAnsi="Arial" w:cs="Arial"/>
          <w:color w:val="4F81BD" w:themeColor="accent1"/>
          <w:sz w:val="22"/>
          <w:szCs w:val="22"/>
        </w:rPr>
        <w:t>CI</w:t>
      </w:r>
      <w:r w:rsidR="00E52706">
        <w:rPr>
          <w:rFonts w:ascii="Arial" w:hAnsi="Arial" w:cs="Arial"/>
          <w:color w:val="4F81BD" w:themeColor="accent1"/>
          <w:sz w:val="22"/>
          <w:szCs w:val="22"/>
        </w:rPr>
        <w:t> </w:t>
      </w:r>
      <w:r w:rsidR="00E52706">
        <w:rPr>
          <w:rFonts w:ascii="Arial" w:hAnsi="Arial" w:cs="Arial"/>
          <w:sz w:val="22"/>
          <w:szCs w:val="22"/>
        </w:rPr>
        <w:t>;</w:t>
      </w:r>
    </w:p>
    <w:p w14:paraId="71ECDF7B" w14:textId="603030BC" w:rsidR="00D66CAE" w:rsidRPr="00114FDF" w:rsidRDefault="00183480" w:rsidP="00183480">
      <w:pPr>
        <w:pStyle w:val="Paragraphedeliste"/>
        <w:numPr>
          <w:ilvl w:val="0"/>
          <w:numId w:val="5"/>
        </w:numPr>
        <w:tabs>
          <w:tab w:val="clear" w:pos="794"/>
          <w:tab w:val="num" w:pos="2382"/>
        </w:tabs>
        <w:ind w:left="1588"/>
        <w:rPr>
          <w:rFonts w:ascii="Arial" w:hAnsi="Arial" w:cs="Arial"/>
          <w:sz w:val="22"/>
          <w:szCs w:val="22"/>
        </w:rPr>
      </w:pPr>
      <w:r w:rsidRPr="00114FDF">
        <w:rPr>
          <w:rFonts w:ascii="Arial" w:hAnsi="Arial" w:cs="Arial"/>
          <w:sz w:val="22"/>
          <w:szCs w:val="22"/>
        </w:rPr>
        <w:t xml:space="preserve">Accompagner </w:t>
      </w:r>
      <w:r w:rsidRPr="00114FDF">
        <w:rPr>
          <w:rFonts w:ascii="Arial" w:hAnsi="Arial" w:cs="Arial"/>
          <w:b/>
          <w:sz w:val="22"/>
          <w:szCs w:val="22"/>
        </w:rPr>
        <w:t>SanarSoft</w:t>
      </w:r>
      <w:r w:rsidRPr="00114FDF">
        <w:rPr>
          <w:rFonts w:ascii="Arial" w:hAnsi="Arial" w:cs="Arial"/>
          <w:sz w:val="22"/>
          <w:szCs w:val="22"/>
        </w:rPr>
        <w:t xml:space="preserve"> dans </w:t>
      </w:r>
      <w:r w:rsidR="006A5B39">
        <w:rPr>
          <w:rFonts w:ascii="Arial" w:hAnsi="Arial" w:cs="Arial"/>
          <w:sz w:val="22"/>
          <w:szCs w:val="22"/>
        </w:rPr>
        <w:t>l’élaboration de la composante « preuve de concept »</w:t>
      </w:r>
      <w:r w:rsidRPr="00114FDF">
        <w:rPr>
          <w:rFonts w:ascii="Arial" w:hAnsi="Arial" w:cs="Arial"/>
          <w:sz w:val="22"/>
          <w:szCs w:val="22"/>
        </w:rPr>
        <w:t xml:space="preserve"> du </w:t>
      </w:r>
      <w:r w:rsidR="00BD069D" w:rsidRPr="00967EAB">
        <w:rPr>
          <w:rFonts w:ascii="Arial" w:hAnsi="Arial" w:cs="Arial"/>
          <w:color w:val="4F81BD" w:themeColor="accent1"/>
          <w:sz w:val="22"/>
          <w:szCs w:val="22"/>
        </w:rPr>
        <w:t>Programme</w:t>
      </w:r>
      <w:r w:rsidR="00E52706">
        <w:rPr>
          <w:rFonts w:ascii="Arial" w:hAnsi="Arial" w:cs="Arial"/>
          <w:sz w:val="22"/>
          <w:szCs w:val="22"/>
        </w:rPr>
        <w:t>.</w:t>
      </w:r>
    </w:p>
    <w:p w14:paraId="27465C4F" w14:textId="77777777" w:rsidR="007E45F6" w:rsidRPr="00114FDF" w:rsidRDefault="00F06953" w:rsidP="00A44175">
      <w:pPr>
        <w:pStyle w:val="Titre2"/>
      </w:pPr>
      <w:r w:rsidRPr="00114FDF">
        <w:lastRenderedPageBreak/>
        <w:t>4.2. SanarSoft</w:t>
      </w:r>
      <w:r w:rsidRPr="00114FDF">
        <w:rPr>
          <w:i/>
        </w:rPr>
        <w:t xml:space="preserve"> </w:t>
      </w:r>
      <w:r w:rsidRPr="00114FDF">
        <w:t>s'engage à :</w:t>
      </w:r>
    </w:p>
    <w:p w14:paraId="51500875" w14:textId="59322B4F" w:rsidR="00BE084B" w:rsidRPr="00114FDF" w:rsidRDefault="006A5B39" w:rsidP="00BE084B">
      <w:pPr>
        <w:pStyle w:val="Paragraphedeliste"/>
        <w:numPr>
          <w:ilvl w:val="0"/>
          <w:numId w:val="11"/>
        </w:numPr>
        <w:rPr>
          <w:rFonts w:ascii="Arial" w:hAnsi="Arial" w:cs="Arial"/>
          <w:sz w:val="22"/>
          <w:szCs w:val="22"/>
        </w:rPr>
      </w:pPr>
      <w:r w:rsidRPr="00114FDF">
        <w:rPr>
          <w:rFonts w:ascii="Arial" w:hAnsi="Arial" w:cs="Arial"/>
          <w:sz w:val="22"/>
          <w:szCs w:val="22"/>
        </w:rPr>
        <w:t>Mettre</w:t>
      </w:r>
      <w:r w:rsidR="00F06953" w:rsidRPr="00114FDF">
        <w:rPr>
          <w:rFonts w:ascii="Arial" w:hAnsi="Arial" w:cs="Arial"/>
          <w:sz w:val="22"/>
          <w:szCs w:val="22"/>
        </w:rPr>
        <w:t xml:space="preserve"> en œuvre les connaissances et compétences, ainsi que les moyens matériels et équipements nécessaires pour exécuter le </w:t>
      </w:r>
      <w:r w:rsidR="00F06953" w:rsidRPr="00114FDF">
        <w:rPr>
          <w:rFonts w:ascii="Arial" w:hAnsi="Arial" w:cs="Arial"/>
          <w:color w:val="4F81BD" w:themeColor="accent1"/>
          <w:sz w:val="22"/>
          <w:szCs w:val="22"/>
        </w:rPr>
        <w:t>Programme</w:t>
      </w:r>
      <w:r w:rsidR="00F06953" w:rsidRPr="00114FDF">
        <w:rPr>
          <w:rFonts w:ascii="Arial" w:hAnsi="Arial" w:cs="Arial"/>
          <w:sz w:val="22"/>
          <w:szCs w:val="22"/>
        </w:rPr>
        <w:t>;</w:t>
      </w:r>
    </w:p>
    <w:p w14:paraId="06614E78" w14:textId="2EC4F952" w:rsidR="00F06953" w:rsidRPr="00114FDF" w:rsidRDefault="006A5B39" w:rsidP="00BE084B">
      <w:pPr>
        <w:pStyle w:val="Paragraphedeliste"/>
        <w:numPr>
          <w:ilvl w:val="0"/>
          <w:numId w:val="11"/>
        </w:numPr>
        <w:rPr>
          <w:rFonts w:ascii="Arial" w:hAnsi="Arial" w:cs="Arial"/>
          <w:sz w:val="22"/>
          <w:szCs w:val="22"/>
        </w:rPr>
      </w:pPr>
      <w:r w:rsidRPr="00114FDF">
        <w:rPr>
          <w:rFonts w:ascii="Arial" w:hAnsi="Arial" w:cs="Arial"/>
          <w:sz w:val="22"/>
          <w:szCs w:val="22"/>
        </w:rPr>
        <w:t>Apporter</w:t>
      </w:r>
      <w:r w:rsidR="00F06953" w:rsidRPr="00114FDF">
        <w:rPr>
          <w:rFonts w:ascii="Arial" w:hAnsi="Arial" w:cs="Arial"/>
          <w:sz w:val="22"/>
          <w:szCs w:val="22"/>
        </w:rPr>
        <w:t xml:space="preserve"> tout le temps </w:t>
      </w:r>
      <w:r w:rsidR="007C15B3">
        <w:rPr>
          <w:rFonts w:ascii="Arial" w:hAnsi="Arial" w:cs="Arial"/>
          <w:sz w:val="22"/>
          <w:szCs w:val="22"/>
        </w:rPr>
        <w:t>prévu pour la mise en œuvre</w:t>
      </w:r>
      <w:r w:rsidR="00CD2424">
        <w:rPr>
          <w:rFonts w:ascii="Arial" w:hAnsi="Arial" w:cs="Arial"/>
          <w:sz w:val="22"/>
          <w:szCs w:val="22"/>
        </w:rPr>
        <w:t xml:space="preserve"> </w:t>
      </w:r>
      <w:r w:rsidR="00F06953" w:rsidRPr="00114FDF">
        <w:rPr>
          <w:rFonts w:ascii="Arial" w:hAnsi="Arial" w:cs="Arial"/>
          <w:sz w:val="22"/>
          <w:szCs w:val="22"/>
        </w:rPr>
        <w:t>et le soin nécessaires aux travaux prévus, à les exécuter de manière professionnelle selon l'état actuel de la technique et en se conformant aux règles de l’art applicables ;</w:t>
      </w:r>
    </w:p>
    <w:p w14:paraId="5E0BFC87" w14:textId="1040F930" w:rsidR="00BE084B" w:rsidRPr="00114FDF" w:rsidRDefault="006A5B39" w:rsidP="00C1762F">
      <w:pPr>
        <w:pStyle w:val="Paragraphedeliste"/>
        <w:numPr>
          <w:ilvl w:val="0"/>
          <w:numId w:val="11"/>
        </w:numPr>
        <w:rPr>
          <w:rFonts w:ascii="Arial" w:hAnsi="Arial" w:cs="Arial"/>
          <w:sz w:val="22"/>
          <w:szCs w:val="22"/>
        </w:rPr>
      </w:pPr>
      <w:r w:rsidRPr="00114FDF">
        <w:rPr>
          <w:rFonts w:ascii="Arial" w:hAnsi="Arial" w:cs="Arial"/>
          <w:sz w:val="22"/>
          <w:szCs w:val="22"/>
        </w:rPr>
        <w:t>Mettre</w:t>
      </w:r>
      <w:r w:rsidR="00BE084B" w:rsidRPr="00114FDF">
        <w:rPr>
          <w:rFonts w:ascii="Arial" w:hAnsi="Arial" w:cs="Arial"/>
          <w:sz w:val="22"/>
          <w:szCs w:val="22"/>
        </w:rPr>
        <w:t xml:space="preserve"> à disposition des </w:t>
      </w:r>
      <w:r w:rsidR="00BE084B" w:rsidRPr="00114FDF">
        <w:rPr>
          <w:rFonts w:ascii="Arial" w:hAnsi="Arial" w:cs="Arial"/>
          <w:color w:val="4F81BD" w:themeColor="accent1"/>
          <w:sz w:val="22"/>
          <w:szCs w:val="22"/>
        </w:rPr>
        <w:t>Responsables Techniques</w:t>
      </w:r>
      <w:r w:rsidR="00BE084B" w:rsidRPr="00114FDF">
        <w:rPr>
          <w:rFonts w:ascii="Arial" w:hAnsi="Arial" w:cs="Arial"/>
          <w:sz w:val="22"/>
          <w:szCs w:val="22"/>
        </w:rPr>
        <w:t xml:space="preserve"> l’accès aux comptes</w:t>
      </w:r>
      <w:r w:rsidR="00CD2424">
        <w:rPr>
          <w:rFonts w:ascii="Arial" w:hAnsi="Arial" w:cs="Arial"/>
          <w:sz w:val="22"/>
          <w:szCs w:val="22"/>
        </w:rPr>
        <w:t xml:space="preserve"> bancaires</w:t>
      </w:r>
      <w:r w:rsidR="00BE084B" w:rsidRPr="00114FDF">
        <w:rPr>
          <w:rFonts w:ascii="Arial" w:hAnsi="Arial" w:cs="Arial"/>
          <w:sz w:val="22"/>
          <w:szCs w:val="22"/>
        </w:rPr>
        <w:t xml:space="preserve"> liés au déroulement du </w:t>
      </w:r>
      <w:r w:rsidR="00BE084B" w:rsidRPr="00114FDF">
        <w:rPr>
          <w:rFonts w:ascii="Arial" w:hAnsi="Arial" w:cs="Arial"/>
          <w:color w:val="4F81BD" w:themeColor="accent1"/>
          <w:sz w:val="22"/>
          <w:szCs w:val="22"/>
        </w:rPr>
        <w:t>Programme</w:t>
      </w:r>
      <w:r w:rsidR="00BE084B" w:rsidRPr="00114FDF">
        <w:rPr>
          <w:rFonts w:ascii="Arial" w:hAnsi="Arial" w:cs="Arial"/>
          <w:sz w:val="22"/>
          <w:szCs w:val="22"/>
        </w:rPr>
        <w:t xml:space="preserve">, comptes disponibles </w:t>
      </w:r>
      <w:r w:rsidR="00CD2424">
        <w:rPr>
          <w:rFonts w:ascii="Arial" w:hAnsi="Arial" w:cs="Arial"/>
          <w:sz w:val="22"/>
          <w:szCs w:val="22"/>
        </w:rPr>
        <w:t xml:space="preserve">dans les livres de </w:t>
      </w:r>
      <w:r w:rsidR="00C1762F" w:rsidRPr="00114FDF">
        <w:rPr>
          <w:rFonts w:ascii="Arial" w:hAnsi="Arial" w:cs="Arial"/>
          <w:sz w:val="22"/>
          <w:szCs w:val="22"/>
        </w:rPr>
        <w:t>la CBAO (Banque SN012, Agence 01283, Compte 036196348001, Clé 96)</w:t>
      </w:r>
      <w:r>
        <w:rPr>
          <w:rFonts w:ascii="Arial" w:hAnsi="Arial" w:cs="Arial"/>
          <w:sz w:val="22"/>
          <w:szCs w:val="22"/>
        </w:rPr>
        <w:t> ;</w:t>
      </w:r>
    </w:p>
    <w:p w14:paraId="0CE3A3F5" w14:textId="600734FF" w:rsidR="007E45F6" w:rsidRPr="002058CC" w:rsidRDefault="006A5B39" w:rsidP="007E45F6">
      <w:pPr>
        <w:pStyle w:val="Paragraphedeliste"/>
        <w:numPr>
          <w:ilvl w:val="0"/>
          <w:numId w:val="5"/>
        </w:numPr>
        <w:rPr>
          <w:rFonts w:ascii="Arial" w:hAnsi="Arial" w:cs="Arial"/>
          <w:color w:val="000000"/>
          <w:sz w:val="22"/>
          <w:szCs w:val="22"/>
        </w:rPr>
      </w:pPr>
      <w:r w:rsidRPr="00114FDF">
        <w:rPr>
          <w:rFonts w:ascii="Arial" w:hAnsi="Arial" w:cs="Arial"/>
          <w:sz w:val="22"/>
          <w:szCs w:val="22"/>
        </w:rPr>
        <w:t>Informer</w:t>
      </w:r>
      <w:r w:rsidR="00F06953" w:rsidRPr="00114FDF">
        <w:rPr>
          <w:rFonts w:ascii="Arial" w:hAnsi="Arial" w:cs="Arial"/>
          <w:sz w:val="22"/>
          <w:szCs w:val="22"/>
        </w:rPr>
        <w:t xml:space="preserve"> </w:t>
      </w:r>
      <w:r w:rsidR="00831F06" w:rsidRPr="00114FDF">
        <w:rPr>
          <w:rFonts w:ascii="Arial" w:hAnsi="Arial" w:cs="Arial"/>
          <w:b/>
          <w:sz w:val="22"/>
          <w:szCs w:val="22"/>
        </w:rPr>
        <w:t>l’IRD</w:t>
      </w:r>
      <w:r w:rsidR="00F06953" w:rsidRPr="00114FDF">
        <w:rPr>
          <w:rFonts w:ascii="Arial" w:hAnsi="Arial" w:cs="Arial"/>
          <w:sz w:val="22"/>
          <w:szCs w:val="22"/>
        </w:rPr>
        <w:t xml:space="preserve"> de la réalisation du </w:t>
      </w:r>
      <w:r w:rsidR="00F06953" w:rsidRPr="00114FDF">
        <w:rPr>
          <w:rFonts w:ascii="Arial" w:hAnsi="Arial" w:cs="Arial"/>
          <w:color w:val="4F81BD" w:themeColor="accent1"/>
          <w:sz w:val="22"/>
          <w:szCs w:val="22"/>
        </w:rPr>
        <w:t>Programme</w:t>
      </w:r>
      <w:r w:rsidR="000A4FB0">
        <w:rPr>
          <w:rFonts w:ascii="Arial" w:hAnsi="Arial" w:cs="Arial"/>
          <w:sz w:val="22"/>
          <w:szCs w:val="22"/>
        </w:rPr>
        <w:t> :</w:t>
      </w:r>
      <w:r w:rsidR="000A4FB0" w:rsidRPr="00114FDF">
        <w:rPr>
          <w:rFonts w:ascii="Arial" w:hAnsi="Arial" w:cs="Arial"/>
          <w:sz w:val="22"/>
          <w:szCs w:val="22"/>
        </w:rPr>
        <w:t xml:space="preserve"> </w:t>
      </w:r>
      <w:r w:rsidR="00F06953" w:rsidRPr="00114FDF">
        <w:rPr>
          <w:rFonts w:ascii="Arial" w:hAnsi="Arial" w:cs="Arial"/>
          <w:sz w:val="22"/>
          <w:szCs w:val="22"/>
        </w:rPr>
        <w:t xml:space="preserve">les éventuelles contraintes en découlant pour l’exploitation future de </w:t>
      </w:r>
      <w:r w:rsidR="00F06953" w:rsidRPr="00114FDF">
        <w:rPr>
          <w:rFonts w:ascii="Arial" w:hAnsi="Arial" w:cs="Arial"/>
          <w:color w:val="4F81BD" w:themeColor="accent1"/>
          <w:sz w:val="22"/>
          <w:szCs w:val="22"/>
        </w:rPr>
        <w:t>l’Application</w:t>
      </w:r>
      <w:r w:rsidR="00F06953" w:rsidRPr="00114FDF">
        <w:rPr>
          <w:rFonts w:ascii="Arial" w:hAnsi="Arial" w:cs="Arial"/>
          <w:sz w:val="22"/>
          <w:szCs w:val="22"/>
        </w:rPr>
        <w:t xml:space="preserve"> devront être évaluées de façon concertée par </w:t>
      </w:r>
      <w:r w:rsidR="00F06953" w:rsidRPr="00114FDF">
        <w:rPr>
          <w:rFonts w:ascii="Arial" w:hAnsi="Arial" w:cs="Arial"/>
          <w:color w:val="4F81BD" w:themeColor="accent1"/>
          <w:sz w:val="22"/>
          <w:szCs w:val="22"/>
        </w:rPr>
        <w:t>les</w:t>
      </w:r>
      <w:r w:rsidR="00F06953" w:rsidRPr="00114FDF">
        <w:rPr>
          <w:rFonts w:ascii="Arial" w:hAnsi="Arial" w:cs="Arial"/>
          <w:sz w:val="22"/>
          <w:szCs w:val="22"/>
        </w:rPr>
        <w:t xml:space="preserve"> </w:t>
      </w:r>
      <w:r w:rsidR="00F06953" w:rsidRPr="00114FDF">
        <w:rPr>
          <w:rFonts w:ascii="Arial" w:hAnsi="Arial" w:cs="Arial"/>
          <w:color w:val="4F81BD" w:themeColor="accent1"/>
          <w:sz w:val="22"/>
          <w:szCs w:val="22"/>
        </w:rPr>
        <w:t>Parties</w:t>
      </w:r>
      <w:r w:rsidR="00F06953" w:rsidRPr="00114FDF">
        <w:rPr>
          <w:rFonts w:ascii="Arial" w:hAnsi="Arial" w:cs="Arial"/>
          <w:sz w:val="22"/>
          <w:szCs w:val="22"/>
        </w:rPr>
        <w:t> ;</w:t>
      </w:r>
    </w:p>
    <w:p w14:paraId="051EB1CF" w14:textId="2147E994" w:rsidR="00385F9E" w:rsidRPr="00114FDF" w:rsidRDefault="00385F9E" w:rsidP="007E45F6">
      <w:pPr>
        <w:pStyle w:val="Paragraphedeliste"/>
        <w:numPr>
          <w:ilvl w:val="0"/>
          <w:numId w:val="5"/>
        </w:numPr>
        <w:rPr>
          <w:rFonts w:ascii="Arial" w:hAnsi="Arial" w:cs="Arial"/>
          <w:color w:val="000000"/>
          <w:sz w:val="22"/>
          <w:szCs w:val="22"/>
        </w:rPr>
      </w:pPr>
      <w:r>
        <w:rPr>
          <w:rFonts w:ascii="Arial" w:hAnsi="Arial" w:cs="Arial"/>
          <w:sz w:val="22"/>
          <w:szCs w:val="22"/>
        </w:rPr>
        <w:t>Transmettre à l’</w:t>
      </w:r>
      <w:r w:rsidR="004C09E6" w:rsidRPr="004C09E6">
        <w:rPr>
          <w:rFonts w:ascii="Arial" w:hAnsi="Arial" w:cs="Arial"/>
          <w:b/>
          <w:sz w:val="22"/>
          <w:szCs w:val="22"/>
        </w:rPr>
        <w:t>IRD</w:t>
      </w:r>
      <w:r>
        <w:rPr>
          <w:rFonts w:ascii="Arial" w:hAnsi="Arial" w:cs="Arial"/>
          <w:sz w:val="22"/>
          <w:szCs w:val="22"/>
        </w:rPr>
        <w:t xml:space="preserve"> les </w:t>
      </w:r>
      <w:r w:rsidR="00B140C8">
        <w:rPr>
          <w:rFonts w:ascii="Arial" w:hAnsi="Arial" w:cs="Arial"/>
          <w:sz w:val="22"/>
          <w:szCs w:val="22"/>
        </w:rPr>
        <w:t xml:space="preserve">nouvelles </w:t>
      </w:r>
      <w:r>
        <w:rPr>
          <w:rFonts w:ascii="Arial" w:hAnsi="Arial" w:cs="Arial"/>
          <w:sz w:val="22"/>
          <w:szCs w:val="22"/>
        </w:rPr>
        <w:t>versions d</w:t>
      </w:r>
      <w:r w:rsidR="004849CA">
        <w:rPr>
          <w:rFonts w:ascii="Arial" w:hAnsi="Arial" w:cs="Arial"/>
          <w:sz w:val="22"/>
          <w:szCs w:val="22"/>
        </w:rPr>
        <w:t xml:space="preserve">e </w:t>
      </w:r>
      <w:r w:rsidR="00B140C8">
        <w:rPr>
          <w:rFonts w:ascii="Arial" w:hAnsi="Arial" w:cs="Arial"/>
          <w:sz w:val="22"/>
          <w:szCs w:val="22"/>
        </w:rPr>
        <w:t xml:space="preserve">quelconque module de </w:t>
      </w:r>
      <w:r w:rsidR="004849CA" w:rsidRPr="008E71D8">
        <w:rPr>
          <w:rFonts w:ascii="Arial" w:hAnsi="Arial" w:cs="Arial"/>
          <w:color w:val="4F81BD" w:themeColor="accent1"/>
          <w:sz w:val="22"/>
          <w:szCs w:val="22"/>
        </w:rPr>
        <w:t>l’Application</w:t>
      </w:r>
      <w:r>
        <w:rPr>
          <w:rFonts w:ascii="Arial" w:hAnsi="Arial" w:cs="Arial"/>
          <w:sz w:val="22"/>
          <w:szCs w:val="22"/>
        </w:rPr>
        <w:t xml:space="preserve"> postérieures à la</w:t>
      </w:r>
      <w:r w:rsidR="004849CA">
        <w:rPr>
          <w:rFonts w:ascii="Arial" w:hAnsi="Arial" w:cs="Arial"/>
          <w:sz w:val="22"/>
          <w:szCs w:val="22"/>
        </w:rPr>
        <w:t xml:space="preserve"> version</w:t>
      </w:r>
      <w:r w:rsidR="00B140C8">
        <w:rPr>
          <w:rFonts w:ascii="Arial" w:hAnsi="Arial" w:cs="Arial"/>
          <w:sz w:val="22"/>
          <w:szCs w:val="22"/>
        </w:rPr>
        <w:t xml:space="preserve"> initialement transmise et réalisées pendant le </w:t>
      </w:r>
      <w:r w:rsidR="00B140C8" w:rsidRPr="008E71D8">
        <w:rPr>
          <w:rFonts w:ascii="Arial" w:hAnsi="Arial" w:cs="Arial"/>
          <w:color w:val="4F81BD" w:themeColor="accent1"/>
          <w:sz w:val="22"/>
          <w:szCs w:val="22"/>
        </w:rPr>
        <w:t>Programme</w:t>
      </w:r>
      <w:r>
        <w:rPr>
          <w:rFonts w:ascii="Arial" w:hAnsi="Arial" w:cs="Arial"/>
          <w:sz w:val="22"/>
          <w:szCs w:val="22"/>
        </w:rPr>
        <w:t>.</w:t>
      </w:r>
    </w:p>
    <w:p w14:paraId="57908120" w14:textId="1F6B847D" w:rsidR="00AB0B95" w:rsidRPr="00114FDF" w:rsidRDefault="005E0AB5" w:rsidP="00BE084B">
      <w:pPr>
        <w:ind w:left="360"/>
        <w:rPr>
          <w:rFonts w:ascii="Arial" w:hAnsi="Arial" w:cs="Arial"/>
          <w:sz w:val="22"/>
          <w:szCs w:val="22"/>
        </w:rPr>
      </w:pPr>
      <w:r w:rsidRPr="00114FDF">
        <w:rPr>
          <w:rFonts w:ascii="Arial" w:hAnsi="Arial" w:cs="Arial"/>
          <w:sz w:val="22"/>
          <w:szCs w:val="22"/>
        </w:rPr>
        <w:t xml:space="preserve">Ainsi, </w:t>
      </w:r>
      <w:r w:rsidR="00831F06" w:rsidRPr="00114FDF">
        <w:rPr>
          <w:rFonts w:ascii="Arial" w:hAnsi="Arial" w:cs="Arial"/>
          <w:b/>
          <w:sz w:val="22"/>
          <w:szCs w:val="22"/>
        </w:rPr>
        <w:t>SanarSoft</w:t>
      </w:r>
      <w:r w:rsidRPr="00114FDF">
        <w:rPr>
          <w:rFonts w:ascii="Arial" w:hAnsi="Arial" w:cs="Arial"/>
          <w:sz w:val="22"/>
          <w:szCs w:val="22"/>
        </w:rPr>
        <w:t xml:space="preserve"> se propose de fournir</w:t>
      </w:r>
      <w:r w:rsidR="00A621A3">
        <w:rPr>
          <w:rFonts w:ascii="Arial" w:hAnsi="Arial" w:cs="Arial"/>
          <w:sz w:val="22"/>
          <w:szCs w:val="22"/>
        </w:rPr>
        <w:t xml:space="preserve"> : </w:t>
      </w:r>
    </w:p>
    <w:p w14:paraId="1415AA79" w14:textId="6F3439E6" w:rsidR="005E0AB5" w:rsidRPr="00114FDF" w:rsidRDefault="006A5B39" w:rsidP="00AB0B95">
      <w:pPr>
        <w:pStyle w:val="Paragraphedeliste"/>
        <w:numPr>
          <w:ilvl w:val="0"/>
          <w:numId w:val="22"/>
        </w:numPr>
        <w:rPr>
          <w:rFonts w:ascii="Arial" w:hAnsi="Arial" w:cs="Arial"/>
          <w:sz w:val="22"/>
          <w:szCs w:val="22"/>
        </w:rPr>
      </w:pPr>
      <w:r w:rsidRPr="00114FDF">
        <w:rPr>
          <w:rFonts w:ascii="Arial" w:hAnsi="Arial" w:cs="Arial"/>
          <w:sz w:val="22"/>
          <w:szCs w:val="22"/>
        </w:rPr>
        <w:t>Des</w:t>
      </w:r>
      <w:r w:rsidR="005E0AB5" w:rsidRPr="00114FDF">
        <w:rPr>
          <w:rFonts w:ascii="Arial" w:hAnsi="Arial" w:cs="Arial"/>
          <w:sz w:val="22"/>
          <w:szCs w:val="22"/>
        </w:rPr>
        <w:t xml:space="preserve"> offres de services </w:t>
      </w:r>
      <w:r w:rsidR="00AB0B95" w:rsidRPr="00114FDF">
        <w:rPr>
          <w:rFonts w:ascii="Arial" w:hAnsi="Arial" w:cs="Arial"/>
          <w:sz w:val="22"/>
          <w:szCs w:val="22"/>
        </w:rPr>
        <w:t xml:space="preserve">professionnelles et de qualité </w:t>
      </w:r>
      <w:r w:rsidR="005E0AB5" w:rsidRPr="00114FDF">
        <w:rPr>
          <w:rFonts w:ascii="Arial" w:hAnsi="Arial" w:cs="Arial"/>
          <w:sz w:val="22"/>
          <w:szCs w:val="22"/>
        </w:rPr>
        <w:t xml:space="preserve">afférentes à </w:t>
      </w:r>
      <w:r w:rsidR="005E0AB5" w:rsidRPr="00114FDF">
        <w:rPr>
          <w:rFonts w:ascii="Arial" w:hAnsi="Arial" w:cs="Arial"/>
          <w:color w:val="4F81BD" w:themeColor="accent1"/>
          <w:sz w:val="22"/>
          <w:szCs w:val="22"/>
        </w:rPr>
        <w:t>l’</w:t>
      </w:r>
      <w:r w:rsidR="00AB0B95" w:rsidRPr="00114FDF">
        <w:rPr>
          <w:rFonts w:ascii="Arial" w:hAnsi="Arial" w:cs="Arial"/>
          <w:color w:val="4F81BD" w:themeColor="accent1"/>
          <w:sz w:val="22"/>
          <w:szCs w:val="22"/>
        </w:rPr>
        <w:t>A</w:t>
      </w:r>
      <w:r w:rsidR="005E0AB5" w:rsidRPr="00114FDF">
        <w:rPr>
          <w:rFonts w:ascii="Arial" w:hAnsi="Arial" w:cs="Arial"/>
          <w:color w:val="4F81BD" w:themeColor="accent1"/>
          <w:sz w:val="22"/>
          <w:szCs w:val="22"/>
        </w:rPr>
        <w:t>pplication</w:t>
      </w:r>
      <w:r w:rsidR="005E0AB5" w:rsidRPr="00114FDF">
        <w:rPr>
          <w:rFonts w:ascii="Arial" w:hAnsi="Arial" w:cs="Arial"/>
          <w:sz w:val="22"/>
          <w:szCs w:val="22"/>
        </w:rPr>
        <w:t xml:space="preserve">. Ces offres seront combinables </w:t>
      </w:r>
      <w:r w:rsidR="00AB0B95" w:rsidRPr="00114FDF">
        <w:rPr>
          <w:rFonts w:ascii="Arial" w:hAnsi="Arial" w:cs="Arial"/>
          <w:sz w:val="22"/>
          <w:szCs w:val="22"/>
        </w:rPr>
        <w:t xml:space="preserve">à la demande du client </w:t>
      </w:r>
      <w:r w:rsidR="005E0AB5" w:rsidRPr="00114FDF">
        <w:rPr>
          <w:rFonts w:ascii="Arial" w:hAnsi="Arial" w:cs="Arial"/>
          <w:sz w:val="22"/>
          <w:szCs w:val="22"/>
        </w:rPr>
        <w:t>et</w:t>
      </w:r>
      <w:r w:rsidR="00AB0B95" w:rsidRPr="00114FDF">
        <w:rPr>
          <w:rFonts w:ascii="Arial" w:hAnsi="Arial" w:cs="Arial"/>
          <w:sz w:val="22"/>
          <w:szCs w:val="22"/>
        </w:rPr>
        <w:t xml:space="preserve"> se composent principalement de</w:t>
      </w:r>
      <w:r w:rsidR="00E52706">
        <w:rPr>
          <w:rFonts w:ascii="Arial" w:hAnsi="Arial" w:cs="Arial"/>
          <w:sz w:val="22"/>
          <w:szCs w:val="22"/>
        </w:rPr>
        <w:t xml:space="preserve"> </w:t>
      </w:r>
      <w:r w:rsidR="005E0AB5" w:rsidRPr="00114FDF">
        <w:rPr>
          <w:rFonts w:ascii="Arial" w:hAnsi="Arial" w:cs="Arial"/>
          <w:sz w:val="22"/>
          <w:szCs w:val="22"/>
        </w:rPr>
        <w:t xml:space="preserve">: </w:t>
      </w:r>
    </w:p>
    <w:p w14:paraId="1E39ADD7" w14:textId="77777777" w:rsidR="005E0AB5" w:rsidRPr="00114FDF" w:rsidRDefault="005E0AB5" w:rsidP="005E0AB5">
      <w:pPr>
        <w:pStyle w:val="Paragraphedeliste"/>
        <w:numPr>
          <w:ilvl w:val="0"/>
          <w:numId w:val="12"/>
        </w:numPr>
        <w:rPr>
          <w:rFonts w:ascii="Arial" w:hAnsi="Arial" w:cs="Arial"/>
          <w:sz w:val="22"/>
          <w:szCs w:val="22"/>
        </w:rPr>
      </w:pPr>
      <w:r w:rsidRPr="00114FDF">
        <w:rPr>
          <w:rFonts w:ascii="Arial" w:hAnsi="Arial" w:cs="Arial"/>
          <w:sz w:val="22"/>
          <w:szCs w:val="22"/>
        </w:rPr>
        <w:t xml:space="preserve">Installation et mise en place du </w:t>
      </w:r>
      <w:r w:rsidRPr="00114FDF">
        <w:rPr>
          <w:rFonts w:ascii="Arial" w:hAnsi="Arial" w:cs="Arial"/>
          <w:color w:val="4F81BD" w:themeColor="accent1"/>
          <w:sz w:val="22"/>
          <w:szCs w:val="22"/>
        </w:rPr>
        <w:t>CI</w:t>
      </w:r>
      <w:r w:rsidRPr="00114FDF">
        <w:rPr>
          <w:rFonts w:ascii="Arial" w:hAnsi="Arial" w:cs="Arial"/>
          <w:sz w:val="22"/>
          <w:szCs w:val="22"/>
        </w:rPr>
        <w:t xml:space="preserve"> </w:t>
      </w:r>
    </w:p>
    <w:p w14:paraId="25CEC854" w14:textId="77777777" w:rsidR="005E0AB5" w:rsidRPr="00114FDF" w:rsidRDefault="005E0AB5" w:rsidP="005E0AB5">
      <w:pPr>
        <w:pStyle w:val="Paragraphedeliste"/>
        <w:numPr>
          <w:ilvl w:val="0"/>
          <w:numId w:val="12"/>
        </w:numPr>
        <w:rPr>
          <w:rFonts w:ascii="Arial" w:hAnsi="Arial" w:cs="Arial"/>
          <w:sz w:val="22"/>
          <w:szCs w:val="22"/>
        </w:rPr>
      </w:pPr>
      <w:r w:rsidRPr="00114FDF">
        <w:rPr>
          <w:rFonts w:ascii="Arial" w:hAnsi="Arial" w:cs="Arial"/>
          <w:sz w:val="22"/>
          <w:szCs w:val="22"/>
        </w:rPr>
        <w:t xml:space="preserve">Adaptabilité du </w:t>
      </w:r>
      <w:r w:rsidRPr="00114FDF">
        <w:rPr>
          <w:rFonts w:ascii="Arial" w:hAnsi="Arial" w:cs="Arial"/>
          <w:color w:val="4F81BD" w:themeColor="accent1"/>
          <w:sz w:val="22"/>
          <w:szCs w:val="22"/>
        </w:rPr>
        <w:t>CI</w:t>
      </w:r>
      <w:r w:rsidRPr="00114FDF">
        <w:rPr>
          <w:rFonts w:ascii="Arial" w:hAnsi="Arial" w:cs="Arial"/>
          <w:sz w:val="22"/>
          <w:szCs w:val="22"/>
        </w:rPr>
        <w:t xml:space="preserve"> par rapport à la compétence métier du client</w:t>
      </w:r>
    </w:p>
    <w:p w14:paraId="08E81357" w14:textId="145E0ADE" w:rsidR="005E0AB5" w:rsidRPr="00114FDF" w:rsidRDefault="005E0AB5" w:rsidP="005E0AB5">
      <w:pPr>
        <w:pStyle w:val="Paragraphedeliste"/>
        <w:numPr>
          <w:ilvl w:val="0"/>
          <w:numId w:val="12"/>
        </w:numPr>
        <w:rPr>
          <w:rFonts w:ascii="Arial" w:hAnsi="Arial" w:cs="Arial"/>
          <w:sz w:val="22"/>
          <w:szCs w:val="22"/>
        </w:rPr>
      </w:pPr>
      <w:r w:rsidRPr="00114FDF">
        <w:rPr>
          <w:rFonts w:ascii="Arial" w:hAnsi="Arial" w:cs="Arial"/>
          <w:sz w:val="22"/>
          <w:szCs w:val="22"/>
        </w:rPr>
        <w:t xml:space="preserve">Formation sur l’utilisation du </w:t>
      </w:r>
      <w:r w:rsidRPr="00114FDF">
        <w:rPr>
          <w:rFonts w:ascii="Arial" w:hAnsi="Arial" w:cs="Arial"/>
          <w:color w:val="4F81BD" w:themeColor="accent1"/>
          <w:sz w:val="22"/>
          <w:szCs w:val="22"/>
        </w:rPr>
        <w:t>CI</w:t>
      </w:r>
      <w:r w:rsidRPr="00114FDF">
        <w:rPr>
          <w:rFonts w:ascii="Arial" w:hAnsi="Arial" w:cs="Arial"/>
          <w:sz w:val="22"/>
          <w:szCs w:val="22"/>
        </w:rPr>
        <w:t xml:space="preserve"> version</w:t>
      </w:r>
      <w:r w:rsidR="000A4FB0">
        <w:rPr>
          <w:rFonts w:ascii="Arial" w:hAnsi="Arial" w:cs="Arial"/>
          <w:sz w:val="22"/>
          <w:szCs w:val="22"/>
        </w:rPr>
        <w:t>s standard ou</w:t>
      </w:r>
      <w:r w:rsidRPr="00114FDF">
        <w:rPr>
          <w:rFonts w:ascii="Arial" w:hAnsi="Arial" w:cs="Arial"/>
          <w:sz w:val="22"/>
          <w:szCs w:val="22"/>
        </w:rPr>
        <w:t xml:space="preserve"> client </w:t>
      </w:r>
    </w:p>
    <w:p w14:paraId="4A3A9565" w14:textId="77777777" w:rsidR="005E0AB5" w:rsidRPr="00114FDF" w:rsidRDefault="005E0AB5" w:rsidP="005E0AB5">
      <w:pPr>
        <w:pStyle w:val="Paragraphedeliste"/>
        <w:numPr>
          <w:ilvl w:val="0"/>
          <w:numId w:val="12"/>
        </w:numPr>
        <w:rPr>
          <w:rFonts w:ascii="Arial" w:hAnsi="Arial" w:cs="Arial"/>
          <w:sz w:val="22"/>
          <w:szCs w:val="22"/>
        </w:rPr>
      </w:pPr>
      <w:r w:rsidRPr="00114FDF">
        <w:rPr>
          <w:rFonts w:ascii="Arial" w:hAnsi="Arial" w:cs="Arial"/>
          <w:sz w:val="22"/>
          <w:szCs w:val="22"/>
        </w:rPr>
        <w:t xml:space="preserve">Documentation sur la version client du </w:t>
      </w:r>
      <w:r w:rsidRPr="00114FDF">
        <w:rPr>
          <w:rFonts w:ascii="Arial" w:hAnsi="Arial" w:cs="Arial"/>
          <w:color w:val="4F81BD" w:themeColor="accent1"/>
          <w:sz w:val="22"/>
          <w:szCs w:val="22"/>
        </w:rPr>
        <w:t>CI</w:t>
      </w:r>
    </w:p>
    <w:p w14:paraId="448224A6" w14:textId="0AB25E31" w:rsidR="005E0AB5" w:rsidRPr="00114FDF" w:rsidRDefault="005E0AB5" w:rsidP="005E0AB5">
      <w:pPr>
        <w:pStyle w:val="Paragraphedeliste"/>
        <w:numPr>
          <w:ilvl w:val="0"/>
          <w:numId w:val="12"/>
        </w:numPr>
        <w:rPr>
          <w:rFonts w:ascii="Arial" w:hAnsi="Arial" w:cs="Arial"/>
          <w:sz w:val="22"/>
          <w:szCs w:val="22"/>
        </w:rPr>
      </w:pPr>
      <w:r w:rsidRPr="00114FDF">
        <w:rPr>
          <w:rFonts w:ascii="Arial" w:hAnsi="Arial" w:cs="Arial"/>
          <w:sz w:val="22"/>
          <w:szCs w:val="22"/>
        </w:rPr>
        <w:t xml:space="preserve">Service après-vente sur le </w:t>
      </w:r>
      <w:r w:rsidRPr="00114FDF">
        <w:rPr>
          <w:rFonts w:ascii="Arial" w:hAnsi="Arial" w:cs="Arial"/>
          <w:color w:val="4F81BD" w:themeColor="accent1"/>
          <w:sz w:val="22"/>
          <w:szCs w:val="22"/>
        </w:rPr>
        <w:t>CI</w:t>
      </w:r>
      <w:r w:rsidRPr="00114FDF">
        <w:rPr>
          <w:rFonts w:ascii="Arial" w:hAnsi="Arial" w:cs="Arial"/>
          <w:sz w:val="22"/>
          <w:szCs w:val="22"/>
        </w:rPr>
        <w:t xml:space="preserve">-client </w:t>
      </w:r>
    </w:p>
    <w:p w14:paraId="77D42702" w14:textId="33CA983B" w:rsidR="00AB0B95" w:rsidRPr="00114FDF" w:rsidRDefault="00AB0B95" w:rsidP="00AB0B95">
      <w:pPr>
        <w:pStyle w:val="Paragraphedeliste"/>
        <w:numPr>
          <w:ilvl w:val="0"/>
          <w:numId w:val="22"/>
        </w:numPr>
        <w:rPr>
          <w:rFonts w:ascii="Arial" w:hAnsi="Arial" w:cs="Arial"/>
          <w:sz w:val="22"/>
          <w:szCs w:val="22"/>
        </w:rPr>
      </w:pPr>
      <w:r w:rsidRPr="00114FDF">
        <w:rPr>
          <w:rFonts w:ascii="Arial" w:hAnsi="Arial" w:cs="Arial"/>
          <w:sz w:val="22"/>
          <w:szCs w:val="22"/>
        </w:rPr>
        <w:t xml:space="preserve">La modification du </w:t>
      </w:r>
      <w:r w:rsidRPr="00114FDF">
        <w:rPr>
          <w:rFonts w:ascii="Arial" w:hAnsi="Arial" w:cs="Arial"/>
          <w:color w:val="4F81BD" w:themeColor="accent1"/>
          <w:sz w:val="22"/>
          <w:szCs w:val="22"/>
        </w:rPr>
        <w:t>Logiciel V2.2</w:t>
      </w:r>
      <w:r w:rsidRPr="00114FDF">
        <w:rPr>
          <w:rFonts w:ascii="Arial" w:hAnsi="Arial" w:cs="Arial"/>
          <w:sz w:val="22"/>
          <w:szCs w:val="22"/>
        </w:rPr>
        <w:t xml:space="preserve"> pour aboutir au </w:t>
      </w:r>
      <w:r w:rsidRPr="00114FDF">
        <w:rPr>
          <w:rFonts w:ascii="Arial" w:hAnsi="Arial" w:cs="Arial"/>
          <w:color w:val="4F81BD" w:themeColor="accent1"/>
          <w:sz w:val="22"/>
          <w:szCs w:val="22"/>
        </w:rPr>
        <w:t>Logiciel V3.0</w:t>
      </w:r>
      <w:r w:rsidRPr="00114FDF">
        <w:rPr>
          <w:rFonts w:ascii="Arial" w:hAnsi="Arial" w:cs="Arial"/>
          <w:sz w:val="22"/>
          <w:szCs w:val="22"/>
        </w:rPr>
        <w:t xml:space="preserve"> et du </w:t>
      </w:r>
      <w:r w:rsidRPr="00114FDF">
        <w:rPr>
          <w:rFonts w:ascii="Arial" w:hAnsi="Arial" w:cs="Arial"/>
          <w:color w:val="4F81BD" w:themeColor="accent1"/>
          <w:sz w:val="22"/>
          <w:szCs w:val="22"/>
        </w:rPr>
        <w:t>Masque V3.6</w:t>
      </w:r>
      <w:r w:rsidRPr="00114FDF">
        <w:rPr>
          <w:rFonts w:ascii="Arial" w:hAnsi="Arial" w:cs="Arial"/>
          <w:sz w:val="22"/>
          <w:szCs w:val="22"/>
        </w:rPr>
        <w:t xml:space="preserve"> pour aboutir </w:t>
      </w:r>
      <w:r w:rsidR="00BD069D">
        <w:rPr>
          <w:rFonts w:ascii="Arial" w:hAnsi="Arial" w:cs="Arial"/>
          <w:sz w:val="22"/>
          <w:szCs w:val="22"/>
        </w:rPr>
        <w:t xml:space="preserve">au </w:t>
      </w:r>
      <w:r w:rsidR="00BD069D" w:rsidRPr="00C40826">
        <w:rPr>
          <w:rFonts w:ascii="Arial" w:hAnsi="Arial" w:cs="Arial"/>
          <w:color w:val="4F81BD" w:themeColor="accent1"/>
          <w:sz w:val="22"/>
          <w:szCs w:val="22"/>
        </w:rPr>
        <w:t>Masque V3.7</w:t>
      </w:r>
      <w:r w:rsidRPr="00114FDF">
        <w:rPr>
          <w:rFonts w:ascii="Arial" w:hAnsi="Arial" w:cs="Arial"/>
          <w:sz w:val="22"/>
          <w:szCs w:val="22"/>
        </w:rPr>
        <w:t>.</w:t>
      </w:r>
    </w:p>
    <w:p w14:paraId="4FC4CFCB" w14:textId="77777777" w:rsidR="00F06953" w:rsidRPr="00114FDF" w:rsidRDefault="00F06953" w:rsidP="002D7989">
      <w:pPr>
        <w:pStyle w:val="Titre1"/>
      </w:pPr>
      <w:bookmarkStart w:id="19" w:name="_Toc58231865"/>
      <w:r w:rsidRPr="00114FDF">
        <w:t xml:space="preserve">Article </w:t>
      </w:r>
      <w:r w:rsidR="0084315F" w:rsidRPr="00114FDF">
        <w:t>0</w:t>
      </w:r>
      <w:r w:rsidRPr="00114FDF">
        <w:t xml:space="preserve">5 – Financement du </w:t>
      </w:r>
      <w:r w:rsidRPr="008E71D8">
        <w:rPr>
          <w:color w:val="4F81BD" w:themeColor="accent1"/>
        </w:rPr>
        <w:t>Programme</w:t>
      </w:r>
      <w:bookmarkEnd w:id="19"/>
    </w:p>
    <w:p w14:paraId="497B075C" w14:textId="54E7CB38" w:rsidR="0058062F" w:rsidRDefault="00BB7D94" w:rsidP="008E71D8">
      <w:pPr>
        <w:spacing w:after="240"/>
        <w:rPr>
          <w:rFonts w:ascii="Arial" w:hAnsi="Arial" w:cs="Arial"/>
          <w:sz w:val="22"/>
          <w:szCs w:val="22"/>
        </w:rPr>
      </w:pPr>
      <w:r>
        <w:rPr>
          <w:rFonts w:ascii="Arial" w:hAnsi="Arial" w:cs="Arial"/>
          <w:sz w:val="22"/>
          <w:szCs w:val="22"/>
        </w:rPr>
        <w:t>Chaque Partie</w:t>
      </w:r>
      <w:r w:rsidR="0042647E">
        <w:rPr>
          <w:rFonts w:ascii="Arial" w:hAnsi="Arial" w:cs="Arial"/>
          <w:sz w:val="22"/>
          <w:szCs w:val="22"/>
        </w:rPr>
        <w:t xml:space="preserve"> participe financièrement au Programme au regard du budget prévisionnel ci-après </w:t>
      </w:r>
      <w:r>
        <w:rPr>
          <w:rFonts w:ascii="Arial" w:hAnsi="Arial" w:cs="Arial"/>
          <w:sz w:val="22"/>
          <w:szCs w:val="22"/>
        </w:rPr>
        <w:t>comme suit</w:t>
      </w:r>
      <w:r w:rsidR="00C85DFF">
        <w:rPr>
          <w:rFonts w:ascii="Arial" w:hAnsi="Arial" w:cs="Arial"/>
          <w:sz w:val="22"/>
          <w:szCs w:val="22"/>
        </w:rPr>
        <w:t xml:space="preserve"> pour les années 2019, 2020, 2021 : </w:t>
      </w:r>
    </w:p>
    <w:p w14:paraId="20B032D7" w14:textId="61B99D9F" w:rsidR="000A4FB0" w:rsidRPr="004B3A82" w:rsidRDefault="000A4FB0" w:rsidP="00B140C8">
      <w:pPr>
        <w:tabs>
          <w:tab w:val="left" w:pos="2977"/>
        </w:tabs>
        <w:autoSpaceDE/>
        <w:autoSpaceDN/>
        <w:spacing w:after="0"/>
        <w:rPr>
          <w:rFonts w:ascii="Times New Roman" w:hAnsi="Times New Roman"/>
          <w:szCs w:val="24"/>
        </w:rPr>
      </w:pPr>
      <w:r w:rsidRPr="004B3A82">
        <w:rPr>
          <w:rFonts w:ascii="Times New Roman" w:hAnsi="Times New Roman"/>
          <w:b/>
          <w:szCs w:val="24"/>
        </w:rPr>
        <w:t>SanarSoft</w:t>
      </w:r>
      <w:r w:rsidRPr="004B3A82">
        <w:rPr>
          <w:rFonts w:ascii="Times New Roman" w:hAnsi="Times New Roman"/>
          <w:szCs w:val="24"/>
        </w:rPr>
        <w:t xml:space="preserve"> : </w:t>
      </w:r>
      <w:r w:rsidR="00B140C8" w:rsidRPr="004B3A82">
        <w:rPr>
          <w:rFonts w:ascii="Times New Roman" w:hAnsi="Times New Roman"/>
          <w:szCs w:val="24"/>
        </w:rPr>
        <w:tab/>
      </w:r>
      <w:r w:rsidR="004829AD" w:rsidRPr="004B3A82">
        <w:rPr>
          <w:rFonts w:ascii="Times New Roman" w:hAnsi="Times New Roman"/>
          <w:szCs w:val="24"/>
        </w:rPr>
        <w:tab/>
      </w:r>
      <w:r w:rsidR="00966719">
        <w:rPr>
          <w:rFonts w:ascii="Times New Roman" w:hAnsi="Times New Roman"/>
          <w:szCs w:val="24"/>
        </w:rPr>
        <w:t xml:space="preserve">5 x </w:t>
      </w:r>
      <w:r w:rsidR="00966719">
        <w:rPr>
          <w:rFonts w:ascii="Times New Roman" w:hAnsi="Times New Roman"/>
          <w:szCs w:val="24"/>
          <w:lang w:val="en-US"/>
        </w:rPr>
        <w:t>10</w:t>
      </w:r>
      <w:r w:rsidR="004B3A82">
        <w:rPr>
          <w:rFonts w:ascii="Times New Roman" w:hAnsi="Times New Roman"/>
          <w:szCs w:val="24"/>
          <w:lang w:val="en-US"/>
        </w:rPr>
        <w:t> </w:t>
      </w:r>
      <w:r w:rsidR="000F2458">
        <w:rPr>
          <w:rFonts w:ascii="Times New Roman" w:hAnsi="Times New Roman"/>
          <w:szCs w:val="24"/>
          <w:lang w:val="en-US"/>
        </w:rPr>
        <w:t>000</w:t>
      </w:r>
      <w:r w:rsidR="004B3A82">
        <w:rPr>
          <w:rFonts w:ascii="Times New Roman" w:hAnsi="Times New Roman"/>
          <w:szCs w:val="24"/>
          <w:lang w:val="en-US"/>
        </w:rPr>
        <w:t xml:space="preserve"> </w:t>
      </w:r>
      <w:r w:rsidR="004B3A82" w:rsidRPr="004B3A82">
        <w:rPr>
          <w:rFonts w:ascii="Times New Roman" w:hAnsi="Times New Roman"/>
          <w:szCs w:val="24"/>
        </w:rPr>
        <w:t>€</w:t>
      </w:r>
      <w:r w:rsidR="005437F6">
        <w:rPr>
          <w:rFonts w:ascii="Times New Roman" w:hAnsi="Times New Roman"/>
          <w:szCs w:val="24"/>
        </w:rPr>
        <w:t xml:space="preserve"> soit un total de 50 000 </w:t>
      </w:r>
      <w:r w:rsidR="005437F6" w:rsidRPr="004B3A82">
        <w:rPr>
          <w:rFonts w:ascii="Times New Roman" w:hAnsi="Times New Roman"/>
          <w:szCs w:val="24"/>
        </w:rPr>
        <w:t>€</w:t>
      </w:r>
      <w:r w:rsidR="009D37DC" w:rsidRPr="004B3A82">
        <w:rPr>
          <w:rFonts w:ascii="Times New Roman" w:hAnsi="Times New Roman"/>
          <w:szCs w:val="24"/>
        </w:rPr>
        <w:br/>
      </w:r>
    </w:p>
    <w:p w14:paraId="5118C54A" w14:textId="0B8EFF8B" w:rsidR="004829AD" w:rsidRPr="004B3A82" w:rsidRDefault="002D1C7F" w:rsidP="00B140C8">
      <w:pPr>
        <w:tabs>
          <w:tab w:val="left" w:pos="2977"/>
        </w:tabs>
        <w:autoSpaceDE/>
        <w:autoSpaceDN/>
        <w:spacing w:after="0"/>
        <w:rPr>
          <w:rFonts w:ascii="Times New Roman" w:hAnsi="Times New Roman"/>
          <w:szCs w:val="24"/>
        </w:rPr>
      </w:pPr>
      <w:r w:rsidRPr="004B3A82">
        <w:rPr>
          <w:rFonts w:ascii="Times New Roman" w:hAnsi="Times New Roman"/>
          <w:b/>
          <w:szCs w:val="24"/>
        </w:rPr>
        <w:t>IRD</w:t>
      </w:r>
      <w:r w:rsidRPr="004B3A82">
        <w:rPr>
          <w:rFonts w:ascii="Times New Roman" w:hAnsi="Times New Roman"/>
          <w:szCs w:val="24"/>
        </w:rPr>
        <w:t xml:space="preserve"> </w:t>
      </w:r>
    </w:p>
    <w:p w14:paraId="1DAE1B89" w14:textId="5DCAE5A9" w:rsidR="004829AD" w:rsidRPr="004B3A82" w:rsidRDefault="002D1C7F" w:rsidP="00B140C8">
      <w:pPr>
        <w:tabs>
          <w:tab w:val="left" w:pos="2977"/>
        </w:tabs>
        <w:autoSpaceDE/>
        <w:autoSpaceDN/>
        <w:spacing w:after="0"/>
        <w:rPr>
          <w:rFonts w:ascii="Times New Roman" w:hAnsi="Times New Roman"/>
          <w:szCs w:val="24"/>
        </w:rPr>
      </w:pPr>
      <w:r w:rsidRPr="004B3A82">
        <w:rPr>
          <w:rFonts w:ascii="Times New Roman" w:hAnsi="Times New Roman"/>
          <w:szCs w:val="24"/>
        </w:rPr>
        <w:t xml:space="preserve">Action Amorçage : </w:t>
      </w:r>
      <w:r w:rsidR="00B140C8" w:rsidRPr="004B3A82">
        <w:rPr>
          <w:rFonts w:ascii="Times New Roman" w:hAnsi="Times New Roman"/>
          <w:szCs w:val="24"/>
        </w:rPr>
        <w:tab/>
      </w:r>
      <w:r w:rsidR="004829AD" w:rsidRPr="004B3A82">
        <w:rPr>
          <w:rFonts w:ascii="Times New Roman" w:hAnsi="Times New Roman"/>
          <w:szCs w:val="24"/>
        </w:rPr>
        <w:tab/>
      </w:r>
      <w:r w:rsidRPr="004B3A82">
        <w:rPr>
          <w:rFonts w:ascii="Times New Roman" w:hAnsi="Times New Roman"/>
          <w:szCs w:val="24"/>
        </w:rPr>
        <w:t>8 000 €</w:t>
      </w:r>
      <w:r w:rsidR="004829AD" w:rsidRPr="004B3A82">
        <w:rPr>
          <w:rFonts w:ascii="Times New Roman" w:hAnsi="Times New Roman"/>
          <w:szCs w:val="24"/>
        </w:rPr>
        <w:t xml:space="preserve"> </w:t>
      </w:r>
    </w:p>
    <w:p w14:paraId="72FBEA64" w14:textId="26E0CCA7" w:rsidR="004829AD" w:rsidRPr="004B3A82" w:rsidRDefault="004829AD" w:rsidP="004829AD">
      <w:pPr>
        <w:tabs>
          <w:tab w:val="left" w:pos="2977"/>
        </w:tabs>
        <w:autoSpaceDE/>
        <w:autoSpaceDN/>
        <w:spacing w:after="0"/>
        <w:rPr>
          <w:rFonts w:ascii="Times New Roman" w:hAnsi="Times New Roman"/>
          <w:szCs w:val="24"/>
        </w:rPr>
      </w:pPr>
      <w:r w:rsidRPr="004B3A82">
        <w:rPr>
          <w:rFonts w:ascii="Times New Roman" w:hAnsi="Times New Roman"/>
          <w:szCs w:val="24"/>
        </w:rPr>
        <w:t xml:space="preserve">CBGP : </w:t>
      </w:r>
      <w:r w:rsidRPr="004B3A82">
        <w:rPr>
          <w:rFonts w:ascii="Times New Roman" w:hAnsi="Times New Roman"/>
          <w:szCs w:val="24"/>
        </w:rPr>
        <w:tab/>
      </w:r>
      <w:r w:rsidRPr="004B3A82">
        <w:rPr>
          <w:rFonts w:ascii="Times New Roman" w:hAnsi="Times New Roman"/>
          <w:szCs w:val="24"/>
        </w:rPr>
        <w:tab/>
        <w:t xml:space="preserve">5 </w:t>
      </w:r>
      <w:r w:rsidR="00076ECF" w:rsidRPr="004B3A82">
        <w:rPr>
          <w:rFonts w:ascii="Times New Roman" w:hAnsi="Times New Roman"/>
          <w:szCs w:val="24"/>
        </w:rPr>
        <w:t>000</w:t>
      </w:r>
      <w:r w:rsidRPr="004B3A82">
        <w:rPr>
          <w:rFonts w:ascii="Times New Roman" w:hAnsi="Times New Roman"/>
          <w:szCs w:val="24"/>
        </w:rPr>
        <w:t>€</w:t>
      </w:r>
    </w:p>
    <w:p w14:paraId="12E0548B" w14:textId="597D1ACB" w:rsidR="004829AD" w:rsidRPr="004B3A82" w:rsidRDefault="004829AD" w:rsidP="00B140C8">
      <w:pPr>
        <w:tabs>
          <w:tab w:val="left" w:pos="2977"/>
        </w:tabs>
        <w:autoSpaceDE/>
        <w:autoSpaceDN/>
        <w:spacing w:after="0"/>
        <w:rPr>
          <w:rFonts w:ascii="Times New Roman" w:hAnsi="Times New Roman"/>
          <w:szCs w:val="24"/>
        </w:rPr>
      </w:pPr>
    </w:p>
    <w:p w14:paraId="72DDA17F" w14:textId="410A5775" w:rsidR="002D1C7F" w:rsidRPr="002D1C7F" w:rsidRDefault="004829AD" w:rsidP="00B140C8">
      <w:pPr>
        <w:tabs>
          <w:tab w:val="left" w:pos="2977"/>
        </w:tabs>
        <w:autoSpaceDE/>
        <w:autoSpaceDN/>
        <w:spacing w:after="0"/>
        <w:rPr>
          <w:rFonts w:ascii="Times New Roman" w:hAnsi="Times New Roman"/>
          <w:szCs w:val="24"/>
        </w:rPr>
      </w:pPr>
      <w:r>
        <w:rPr>
          <w:rFonts w:ascii="Times New Roman" w:hAnsi="Times New Roman"/>
          <w:szCs w:val="24"/>
        </w:rPr>
        <w:t xml:space="preserve">Temps chercheur de M. </w:t>
      </w:r>
      <w:r w:rsidR="00D970C9">
        <w:rPr>
          <w:rFonts w:ascii="Times New Roman" w:hAnsi="Times New Roman"/>
          <w:szCs w:val="24"/>
        </w:rPr>
        <w:t xml:space="preserve">Jean </w:t>
      </w:r>
      <w:r>
        <w:rPr>
          <w:rFonts w:ascii="Times New Roman" w:hAnsi="Times New Roman"/>
          <w:szCs w:val="24"/>
        </w:rPr>
        <w:t xml:space="preserve">LE FUR  </w:t>
      </w:r>
      <w:r w:rsidR="0042647E">
        <w:rPr>
          <w:rFonts w:ascii="Times New Roman" w:hAnsi="Times New Roman"/>
          <w:szCs w:val="24"/>
        </w:rPr>
        <w:t xml:space="preserve"> </w:t>
      </w:r>
      <w:r w:rsidR="00C40826">
        <w:rPr>
          <w:rFonts w:ascii="Times New Roman" w:hAnsi="Times New Roman"/>
          <w:szCs w:val="24"/>
        </w:rPr>
        <w:t xml:space="preserve">20 000 </w:t>
      </w:r>
      <w:r w:rsidR="00D970C9">
        <w:rPr>
          <w:rFonts w:ascii="Times New Roman" w:hAnsi="Times New Roman"/>
          <w:szCs w:val="24"/>
        </w:rPr>
        <w:t xml:space="preserve">euros </w:t>
      </w:r>
      <w:r w:rsidR="0042647E">
        <w:rPr>
          <w:rFonts w:ascii="Times New Roman" w:hAnsi="Times New Roman"/>
          <w:szCs w:val="24"/>
        </w:rPr>
        <w:t xml:space="preserve">(non pris en compte dans le budget) </w:t>
      </w:r>
    </w:p>
    <w:p w14:paraId="24999A1E" w14:textId="75B8ABDC" w:rsidR="002D1C7F" w:rsidRPr="002D1C7F" w:rsidRDefault="002D1C7F" w:rsidP="002D1C7F">
      <w:pPr>
        <w:autoSpaceDE/>
        <w:autoSpaceDN/>
        <w:spacing w:after="0"/>
        <w:rPr>
          <w:rFonts w:ascii="Times New Roman" w:hAnsi="Times New Roman"/>
          <w:szCs w:val="24"/>
        </w:rPr>
      </w:pPr>
    </w:p>
    <w:p w14:paraId="33BA36E2" w14:textId="10D90066" w:rsidR="002D1C7F" w:rsidRPr="002D1C7F" w:rsidRDefault="00BB7D94" w:rsidP="00B140C8">
      <w:pPr>
        <w:tabs>
          <w:tab w:val="left" w:pos="2835"/>
        </w:tabs>
        <w:autoSpaceDE/>
        <w:autoSpaceDN/>
        <w:spacing w:after="0"/>
        <w:rPr>
          <w:rFonts w:ascii="Times New Roman" w:hAnsi="Times New Roman"/>
          <w:szCs w:val="24"/>
        </w:rPr>
      </w:pPr>
      <w:r>
        <w:rPr>
          <w:rFonts w:ascii="Times New Roman" w:hAnsi="Times New Roman"/>
          <w:szCs w:val="24"/>
        </w:rPr>
        <w:t>Soit T</w:t>
      </w:r>
      <w:r w:rsidR="002D1C7F">
        <w:rPr>
          <w:rFonts w:ascii="Times New Roman" w:hAnsi="Times New Roman"/>
          <w:szCs w:val="24"/>
        </w:rPr>
        <w:t xml:space="preserve">otal </w:t>
      </w:r>
      <w:r w:rsidR="002D1C7F" w:rsidRPr="008E71D8">
        <w:rPr>
          <w:rFonts w:ascii="Times New Roman" w:hAnsi="Times New Roman"/>
          <w:b/>
          <w:szCs w:val="24"/>
        </w:rPr>
        <w:t>IRD</w:t>
      </w:r>
      <w:r w:rsidR="002D1C7F">
        <w:rPr>
          <w:rFonts w:ascii="Times New Roman" w:hAnsi="Times New Roman"/>
          <w:szCs w:val="24"/>
        </w:rPr>
        <w:t xml:space="preserve"> : </w:t>
      </w:r>
      <w:r w:rsidR="00B140C8">
        <w:rPr>
          <w:rFonts w:ascii="Times New Roman" w:hAnsi="Times New Roman"/>
          <w:szCs w:val="24"/>
        </w:rPr>
        <w:tab/>
      </w:r>
      <w:r w:rsidR="004829AD">
        <w:rPr>
          <w:rFonts w:ascii="Times New Roman" w:hAnsi="Times New Roman"/>
          <w:szCs w:val="24"/>
        </w:rPr>
        <w:tab/>
      </w:r>
      <w:r w:rsidR="00C40826">
        <w:rPr>
          <w:rFonts w:ascii="Times New Roman" w:hAnsi="Times New Roman"/>
          <w:szCs w:val="24"/>
        </w:rPr>
        <w:t>3</w:t>
      </w:r>
      <w:r w:rsidR="00BD069D">
        <w:rPr>
          <w:rFonts w:ascii="Times New Roman" w:hAnsi="Times New Roman"/>
          <w:szCs w:val="24"/>
        </w:rPr>
        <w:t xml:space="preserve">3 </w:t>
      </w:r>
      <w:r w:rsidR="004829AD">
        <w:rPr>
          <w:rFonts w:ascii="Times New Roman" w:hAnsi="Times New Roman"/>
          <w:szCs w:val="24"/>
        </w:rPr>
        <w:t>000</w:t>
      </w:r>
      <w:r w:rsidR="002D1C7F">
        <w:rPr>
          <w:rFonts w:ascii="Times New Roman" w:hAnsi="Times New Roman"/>
          <w:szCs w:val="24"/>
        </w:rPr>
        <w:t xml:space="preserve"> € </w:t>
      </w:r>
    </w:p>
    <w:p w14:paraId="1FEECE6D" w14:textId="5BD5646D" w:rsidR="002058CC" w:rsidRDefault="002058CC" w:rsidP="0058062F">
      <w:pPr>
        <w:rPr>
          <w:rFonts w:ascii="Arial" w:hAnsi="Arial" w:cs="Arial"/>
          <w:sz w:val="22"/>
          <w:szCs w:val="22"/>
        </w:rPr>
      </w:pPr>
    </w:p>
    <w:p w14:paraId="63FC2D30" w14:textId="05543BF3" w:rsidR="0058062F" w:rsidRPr="008C7F6D" w:rsidRDefault="000A4FB0" w:rsidP="0058062F">
      <w:pPr>
        <w:pStyle w:val="Corpsdetexte"/>
        <w:rPr>
          <w:rFonts w:ascii="Arial" w:hAnsi="Arial" w:cs="Arial"/>
          <w:sz w:val="22"/>
          <w:szCs w:val="22"/>
        </w:rPr>
      </w:pPr>
      <w:r>
        <w:rPr>
          <w:rFonts w:ascii="Arial" w:hAnsi="Arial" w:cs="Arial"/>
          <w:b w:val="0"/>
          <w:sz w:val="22"/>
          <w:szCs w:val="22"/>
        </w:rPr>
        <w:t xml:space="preserve">L’une ou l’autre </w:t>
      </w:r>
      <w:r w:rsidRPr="00967EAB">
        <w:rPr>
          <w:rFonts w:ascii="Arial" w:hAnsi="Arial" w:cs="Arial"/>
          <w:b w:val="0"/>
          <w:bCs w:val="0"/>
          <w:color w:val="4F81BD" w:themeColor="accent1"/>
          <w:sz w:val="22"/>
          <w:szCs w:val="22"/>
        </w:rPr>
        <w:t>P</w:t>
      </w:r>
      <w:r w:rsidRPr="008E71D8">
        <w:rPr>
          <w:rFonts w:ascii="Arial" w:hAnsi="Arial" w:cs="Arial"/>
          <w:b w:val="0"/>
          <w:color w:val="4F81BD" w:themeColor="accent1"/>
          <w:sz w:val="22"/>
          <w:szCs w:val="22"/>
        </w:rPr>
        <w:t>artie</w:t>
      </w:r>
      <w:r w:rsidR="0058062F" w:rsidRPr="00A621A3">
        <w:rPr>
          <w:rFonts w:ascii="Arial" w:hAnsi="Arial" w:cs="Arial"/>
          <w:b w:val="0"/>
          <w:sz w:val="22"/>
          <w:szCs w:val="22"/>
        </w:rPr>
        <w:t xml:space="preserve"> s’engage à ce que les stipulations des conventions conclues avec des tiers </w:t>
      </w:r>
      <w:r>
        <w:rPr>
          <w:rFonts w:ascii="Arial" w:hAnsi="Arial" w:cs="Arial"/>
          <w:b w:val="0"/>
          <w:sz w:val="22"/>
          <w:szCs w:val="22"/>
        </w:rPr>
        <w:t xml:space="preserve">et en relation avec le </w:t>
      </w:r>
      <w:r w:rsidRPr="008E71D8">
        <w:rPr>
          <w:rFonts w:ascii="Arial" w:hAnsi="Arial" w:cs="Arial"/>
          <w:b w:val="0"/>
          <w:color w:val="4F81BD" w:themeColor="accent1"/>
          <w:sz w:val="22"/>
          <w:szCs w:val="22"/>
        </w:rPr>
        <w:t>CI</w:t>
      </w:r>
      <w:r>
        <w:rPr>
          <w:rFonts w:ascii="Arial" w:hAnsi="Arial" w:cs="Arial"/>
          <w:b w:val="0"/>
          <w:sz w:val="22"/>
          <w:szCs w:val="22"/>
        </w:rPr>
        <w:t xml:space="preserve"> </w:t>
      </w:r>
      <w:r w:rsidR="0058062F" w:rsidRPr="00A621A3">
        <w:rPr>
          <w:rFonts w:ascii="Arial" w:hAnsi="Arial" w:cs="Arial"/>
          <w:b w:val="0"/>
          <w:sz w:val="22"/>
          <w:szCs w:val="22"/>
        </w:rPr>
        <w:t>ne soient pas en contradiction avec les stipulations prévues par le présent contrat et n’aient pas pour effet de restreindre les droits de l’</w:t>
      </w:r>
      <w:r>
        <w:rPr>
          <w:rFonts w:ascii="Arial" w:hAnsi="Arial" w:cs="Arial"/>
          <w:b w:val="0"/>
          <w:sz w:val="22"/>
          <w:szCs w:val="22"/>
        </w:rPr>
        <w:t xml:space="preserve">une ou l’autre </w:t>
      </w:r>
      <w:r>
        <w:rPr>
          <w:rFonts w:ascii="Arial" w:hAnsi="Arial" w:cs="Arial"/>
          <w:b w:val="0"/>
          <w:bCs w:val="0"/>
          <w:color w:val="4F81BD" w:themeColor="accent1"/>
          <w:sz w:val="22"/>
          <w:szCs w:val="22"/>
        </w:rPr>
        <w:t>P</w:t>
      </w:r>
      <w:r w:rsidRPr="008E71D8">
        <w:rPr>
          <w:rFonts w:ascii="Arial" w:hAnsi="Arial" w:cs="Arial"/>
          <w:b w:val="0"/>
          <w:color w:val="4F81BD" w:themeColor="accent1"/>
          <w:sz w:val="22"/>
          <w:szCs w:val="22"/>
        </w:rPr>
        <w:t>artie</w:t>
      </w:r>
      <w:r w:rsidR="0058062F" w:rsidRPr="00A621A3">
        <w:rPr>
          <w:rFonts w:ascii="Arial" w:hAnsi="Arial" w:cs="Arial"/>
          <w:b w:val="0"/>
          <w:sz w:val="22"/>
          <w:szCs w:val="22"/>
        </w:rPr>
        <w:t xml:space="preserve"> découlant dudit contrat.</w:t>
      </w:r>
    </w:p>
    <w:p w14:paraId="4433D285" w14:textId="77777777" w:rsidR="007E45F6" w:rsidRPr="00114FDF" w:rsidRDefault="00F06953" w:rsidP="002D7989">
      <w:pPr>
        <w:pStyle w:val="Titre1"/>
      </w:pPr>
      <w:bookmarkStart w:id="20" w:name="_Toc58231866"/>
      <w:r w:rsidRPr="00114FDF">
        <w:lastRenderedPageBreak/>
        <w:t xml:space="preserve">Article </w:t>
      </w:r>
      <w:r w:rsidR="0084315F" w:rsidRPr="00114FDF">
        <w:t>0</w:t>
      </w:r>
      <w:r w:rsidRPr="00114FDF">
        <w:t>6 – Responsabilité civile</w:t>
      </w:r>
      <w:bookmarkEnd w:id="20"/>
    </w:p>
    <w:p w14:paraId="13200EC9" w14:textId="77777777" w:rsidR="00F06953" w:rsidRPr="00114FDF" w:rsidRDefault="00F06953" w:rsidP="007E45F6">
      <w:pPr>
        <w:rPr>
          <w:rFonts w:ascii="Arial" w:hAnsi="Arial" w:cs="Arial"/>
          <w:sz w:val="22"/>
          <w:szCs w:val="22"/>
        </w:rPr>
      </w:pPr>
      <w:r w:rsidRPr="00114FDF">
        <w:rPr>
          <w:rFonts w:ascii="Arial" w:hAnsi="Arial" w:cs="Arial"/>
          <w:sz w:val="22"/>
          <w:szCs w:val="22"/>
        </w:rPr>
        <w:t xml:space="preserve">Chaque </w:t>
      </w:r>
      <w:r w:rsidRPr="00114FDF">
        <w:rPr>
          <w:rFonts w:ascii="Arial" w:hAnsi="Arial" w:cs="Arial"/>
          <w:color w:val="4F81BD" w:themeColor="accent1"/>
          <w:sz w:val="22"/>
          <w:szCs w:val="22"/>
        </w:rPr>
        <w:t>Partie</w:t>
      </w:r>
      <w:r w:rsidRPr="00114FDF">
        <w:rPr>
          <w:rFonts w:ascii="Arial" w:hAnsi="Arial" w:cs="Arial"/>
          <w:sz w:val="22"/>
          <w:szCs w:val="22"/>
        </w:rPr>
        <w:t xml:space="preserve"> assume toutes les conséquences de la responsabilité civile qu'elle encourt envers l’autre </w:t>
      </w:r>
      <w:r w:rsidRPr="00114FDF">
        <w:rPr>
          <w:rFonts w:ascii="Arial" w:hAnsi="Arial" w:cs="Arial"/>
          <w:color w:val="4F81BD" w:themeColor="accent1"/>
          <w:sz w:val="22"/>
          <w:szCs w:val="22"/>
        </w:rPr>
        <w:t>Partie</w:t>
      </w:r>
      <w:r w:rsidRPr="00114FDF">
        <w:rPr>
          <w:rFonts w:ascii="Arial" w:hAnsi="Arial" w:cs="Arial"/>
          <w:sz w:val="22"/>
          <w:szCs w:val="22"/>
        </w:rPr>
        <w:t xml:space="preserve"> et envers les tiers et leurs ayants droit, en application du droit commun, sans recours contre l’autre </w:t>
      </w:r>
      <w:r w:rsidRPr="00114FDF">
        <w:rPr>
          <w:rFonts w:ascii="Arial" w:hAnsi="Arial" w:cs="Arial"/>
          <w:color w:val="4F81BD" w:themeColor="accent1"/>
          <w:sz w:val="22"/>
          <w:szCs w:val="22"/>
        </w:rPr>
        <w:t>Partie</w:t>
      </w:r>
      <w:r w:rsidRPr="00114FDF">
        <w:rPr>
          <w:rFonts w:ascii="Arial" w:hAnsi="Arial" w:cs="Arial"/>
          <w:sz w:val="22"/>
          <w:szCs w:val="22"/>
        </w:rPr>
        <w:t xml:space="preserve"> sauf cas de faute lourde ou intentionnelle de cette dernière, en raison de tout dommage corporel ou matériel causé par son personnel ou son matériel, ainsi que par le personnel ou le matériel placés sous sa direction ou sa garde.</w:t>
      </w:r>
    </w:p>
    <w:p w14:paraId="4FE40006" w14:textId="77777777" w:rsidR="007E45F6" w:rsidRPr="00114FDF" w:rsidRDefault="00F06953" w:rsidP="007E45F6">
      <w:pPr>
        <w:rPr>
          <w:rFonts w:ascii="Arial" w:hAnsi="Arial" w:cs="Arial"/>
          <w:sz w:val="22"/>
          <w:szCs w:val="22"/>
        </w:rPr>
      </w:pPr>
      <w:r w:rsidRPr="00CA5968">
        <w:rPr>
          <w:rFonts w:ascii="Arial" w:hAnsi="Arial" w:cs="Arial"/>
          <w:sz w:val="22"/>
          <w:szCs w:val="22"/>
        </w:rPr>
        <w:t xml:space="preserve">Chaque </w:t>
      </w:r>
      <w:r w:rsidRPr="00CA5968">
        <w:rPr>
          <w:rFonts w:ascii="Arial" w:hAnsi="Arial" w:cs="Arial"/>
          <w:color w:val="4F81BD" w:themeColor="accent1"/>
          <w:sz w:val="22"/>
          <w:szCs w:val="22"/>
        </w:rPr>
        <w:t>Partie</w:t>
      </w:r>
      <w:r w:rsidRPr="00CA5968">
        <w:rPr>
          <w:rFonts w:ascii="Arial" w:hAnsi="Arial" w:cs="Arial"/>
          <w:sz w:val="22"/>
          <w:szCs w:val="22"/>
        </w:rPr>
        <w:t xml:space="preserve"> déclare avoir souscrit les polices d'assurance couvrant sa responsabilité civile dans le cadre de la mise en œuvre du présent contrat.</w:t>
      </w:r>
    </w:p>
    <w:p w14:paraId="78E1B932" w14:textId="77777777" w:rsidR="007E45F6" w:rsidRPr="00114FDF" w:rsidRDefault="00F06953" w:rsidP="002D7989">
      <w:pPr>
        <w:pStyle w:val="Titre1"/>
      </w:pPr>
      <w:bookmarkStart w:id="21" w:name="_Toc58231867"/>
      <w:r w:rsidRPr="00114FDF">
        <w:t xml:space="preserve">Article </w:t>
      </w:r>
      <w:r w:rsidR="0084315F" w:rsidRPr="00114FDF">
        <w:t>0</w:t>
      </w:r>
      <w:r w:rsidRPr="00114FDF">
        <w:t>7 – Confidentialité</w:t>
      </w:r>
      <w:bookmarkEnd w:id="21"/>
    </w:p>
    <w:p w14:paraId="068ABD43" w14:textId="77777777" w:rsidR="007E45F6" w:rsidRPr="00114FDF" w:rsidRDefault="00F06953" w:rsidP="00074ABB">
      <w:pPr>
        <w:rPr>
          <w:rFonts w:ascii="Arial" w:hAnsi="Arial" w:cs="Arial"/>
          <w:sz w:val="22"/>
          <w:szCs w:val="22"/>
        </w:rPr>
      </w:pPr>
      <w:r w:rsidRPr="00114FDF">
        <w:rPr>
          <w:rFonts w:ascii="Arial" w:hAnsi="Arial" w:cs="Arial"/>
          <w:sz w:val="22"/>
          <w:szCs w:val="22"/>
        </w:rPr>
        <w:t xml:space="preserve">Chaque </w:t>
      </w:r>
      <w:r w:rsidRPr="00114FDF">
        <w:rPr>
          <w:rFonts w:ascii="Arial" w:hAnsi="Arial" w:cs="Arial"/>
          <w:color w:val="4F81BD" w:themeColor="accent1"/>
          <w:sz w:val="22"/>
          <w:szCs w:val="22"/>
        </w:rPr>
        <w:t>Partie</w:t>
      </w:r>
      <w:r w:rsidRPr="00114FDF">
        <w:rPr>
          <w:rFonts w:ascii="Arial" w:hAnsi="Arial" w:cs="Arial"/>
          <w:sz w:val="22"/>
          <w:szCs w:val="22"/>
        </w:rPr>
        <w:t xml:space="preserve"> s’engage à ne pas publier ou ne pas divulguer de quelque façon que ce soit, sans accord écrit de la </w:t>
      </w:r>
      <w:r w:rsidRPr="00114FDF">
        <w:rPr>
          <w:rFonts w:ascii="Arial" w:hAnsi="Arial" w:cs="Arial"/>
          <w:color w:val="4F81BD" w:themeColor="accent1"/>
          <w:sz w:val="22"/>
          <w:szCs w:val="22"/>
        </w:rPr>
        <w:t>Partie</w:t>
      </w:r>
      <w:r w:rsidRPr="00114FDF">
        <w:rPr>
          <w:rFonts w:ascii="Arial" w:hAnsi="Arial" w:cs="Arial"/>
          <w:sz w:val="22"/>
          <w:szCs w:val="22"/>
        </w:rPr>
        <w:t xml:space="preserve"> dont elles émanent, les </w:t>
      </w:r>
      <w:r w:rsidRPr="008E71D8">
        <w:rPr>
          <w:rFonts w:ascii="Arial" w:hAnsi="Arial" w:cs="Arial"/>
          <w:color w:val="4F81BD" w:themeColor="accent1"/>
          <w:sz w:val="22"/>
          <w:szCs w:val="22"/>
        </w:rPr>
        <w:t>Informations Confidentielles</w:t>
      </w:r>
      <w:r w:rsidRPr="00114FDF">
        <w:rPr>
          <w:rFonts w:ascii="Arial" w:hAnsi="Arial" w:cs="Arial"/>
          <w:sz w:val="22"/>
          <w:szCs w:val="22"/>
        </w:rPr>
        <w:t xml:space="preserve"> transmises par cette dernière ou dont elle pourrait avoir eu connaissance à l’occasion de l’exécution du présent contrat.</w:t>
      </w:r>
    </w:p>
    <w:p w14:paraId="138B5DD4" w14:textId="77777777" w:rsidR="007E45F6" w:rsidRPr="00114FDF" w:rsidRDefault="00F06953" w:rsidP="00074ABB">
      <w:pPr>
        <w:rPr>
          <w:rFonts w:ascii="Arial" w:hAnsi="Arial" w:cs="Arial"/>
          <w:sz w:val="22"/>
          <w:szCs w:val="22"/>
        </w:rPr>
      </w:pPr>
      <w:r w:rsidRPr="00114FDF">
        <w:rPr>
          <w:rFonts w:ascii="Arial" w:hAnsi="Arial" w:cs="Arial"/>
          <w:sz w:val="22"/>
          <w:szCs w:val="22"/>
        </w:rPr>
        <w:t xml:space="preserve">Ces </w:t>
      </w:r>
      <w:r w:rsidRPr="00C40826">
        <w:rPr>
          <w:rFonts w:ascii="Arial" w:hAnsi="Arial" w:cs="Arial"/>
          <w:color w:val="4F81BD" w:themeColor="accent1"/>
          <w:sz w:val="22"/>
          <w:szCs w:val="22"/>
        </w:rPr>
        <w:t>Informations Confidentielles</w:t>
      </w:r>
      <w:r w:rsidRPr="00114FDF">
        <w:rPr>
          <w:rFonts w:ascii="Arial" w:hAnsi="Arial" w:cs="Arial"/>
          <w:sz w:val="22"/>
          <w:szCs w:val="22"/>
        </w:rPr>
        <w:t xml:space="preserve"> seront gardées par la </w:t>
      </w:r>
      <w:r w:rsidRPr="00114FDF">
        <w:rPr>
          <w:rFonts w:ascii="Arial" w:hAnsi="Arial" w:cs="Arial"/>
          <w:color w:val="4F81BD" w:themeColor="accent1"/>
          <w:sz w:val="22"/>
          <w:szCs w:val="22"/>
        </w:rPr>
        <w:t>Partie</w:t>
      </w:r>
      <w:r w:rsidRPr="00114FDF">
        <w:rPr>
          <w:rFonts w:ascii="Arial" w:hAnsi="Arial" w:cs="Arial"/>
          <w:sz w:val="22"/>
          <w:szCs w:val="22"/>
        </w:rPr>
        <w:t xml:space="preserve"> réceptrice avec le même degré de précaution que celui qu’elle applique à ses propres </w:t>
      </w:r>
      <w:r w:rsidRPr="00C40826">
        <w:rPr>
          <w:rFonts w:ascii="Arial" w:hAnsi="Arial" w:cs="Arial"/>
          <w:color w:val="4F81BD" w:themeColor="accent1"/>
          <w:sz w:val="22"/>
          <w:szCs w:val="22"/>
        </w:rPr>
        <w:t>informations confidentielles</w:t>
      </w:r>
      <w:r w:rsidRPr="00114FDF">
        <w:rPr>
          <w:rFonts w:ascii="Arial" w:hAnsi="Arial" w:cs="Arial"/>
          <w:sz w:val="22"/>
          <w:szCs w:val="22"/>
        </w:rPr>
        <w:t xml:space="preserve"> en utilisant les mesures appropriées pour leur protection.</w:t>
      </w:r>
    </w:p>
    <w:p w14:paraId="649B411D" w14:textId="43E59F2A" w:rsidR="00F06953" w:rsidRPr="00114FDF" w:rsidRDefault="00F06953" w:rsidP="007E45F6">
      <w:pPr>
        <w:rPr>
          <w:rFonts w:ascii="Arial" w:hAnsi="Arial" w:cs="Arial"/>
          <w:sz w:val="22"/>
          <w:szCs w:val="22"/>
        </w:rPr>
      </w:pPr>
      <w:r w:rsidRPr="00114FDF">
        <w:rPr>
          <w:rFonts w:ascii="Arial" w:hAnsi="Arial" w:cs="Arial"/>
          <w:sz w:val="22"/>
          <w:szCs w:val="22"/>
        </w:rPr>
        <w:t xml:space="preserve">Sauf accord contraire </w:t>
      </w:r>
      <w:r w:rsidR="00BD069D" w:rsidRPr="00114FDF">
        <w:rPr>
          <w:rFonts w:ascii="Arial" w:hAnsi="Arial" w:cs="Arial"/>
          <w:sz w:val="22"/>
          <w:szCs w:val="22"/>
        </w:rPr>
        <w:t>expr</w:t>
      </w:r>
      <w:r w:rsidR="00BD069D">
        <w:rPr>
          <w:rFonts w:ascii="Arial" w:hAnsi="Arial" w:cs="Arial"/>
          <w:sz w:val="22"/>
          <w:szCs w:val="22"/>
        </w:rPr>
        <w:t>e</w:t>
      </w:r>
      <w:r w:rsidR="00BD069D" w:rsidRPr="00114FDF">
        <w:rPr>
          <w:rFonts w:ascii="Arial" w:hAnsi="Arial" w:cs="Arial"/>
          <w:sz w:val="22"/>
          <w:szCs w:val="22"/>
        </w:rPr>
        <w:t xml:space="preserve">ss </w:t>
      </w:r>
      <w:r w:rsidRPr="00114FDF">
        <w:rPr>
          <w:rFonts w:ascii="Arial" w:hAnsi="Arial" w:cs="Arial"/>
          <w:sz w:val="22"/>
          <w:szCs w:val="22"/>
        </w:rPr>
        <w:t xml:space="preserve">et écrit entre </w:t>
      </w:r>
      <w:r w:rsidRPr="00114FDF">
        <w:rPr>
          <w:rFonts w:ascii="Arial" w:hAnsi="Arial" w:cs="Arial"/>
          <w:color w:val="4F81BD" w:themeColor="accent1"/>
          <w:sz w:val="22"/>
          <w:szCs w:val="22"/>
        </w:rPr>
        <w:t>les</w:t>
      </w:r>
      <w:r w:rsidRPr="00114FDF">
        <w:rPr>
          <w:rFonts w:ascii="Arial" w:hAnsi="Arial" w:cs="Arial"/>
          <w:sz w:val="22"/>
          <w:szCs w:val="22"/>
        </w:rPr>
        <w:t xml:space="preserve"> </w:t>
      </w:r>
      <w:r w:rsidRPr="00114FDF">
        <w:rPr>
          <w:rFonts w:ascii="Arial" w:hAnsi="Arial" w:cs="Arial"/>
          <w:color w:val="4F81BD" w:themeColor="accent1"/>
          <w:sz w:val="22"/>
          <w:szCs w:val="22"/>
        </w:rPr>
        <w:t>Parties</w:t>
      </w:r>
      <w:r w:rsidRPr="00114FDF">
        <w:rPr>
          <w:rFonts w:ascii="Arial" w:hAnsi="Arial" w:cs="Arial"/>
          <w:sz w:val="22"/>
          <w:szCs w:val="22"/>
        </w:rPr>
        <w:t>, celles-ci conviennent que l’</w:t>
      </w:r>
      <w:r w:rsidRPr="008E71D8">
        <w:rPr>
          <w:rFonts w:ascii="Arial" w:hAnsi="Arial" w:cs="Arial"/>
          <w:color w:val="4F81BD" w:themeColor="accent1"/>
          <w:sz w:val="22"/>
          <w:szCs w:val="22"/>
        </w:rPr>
        <w:t>information confidentielle</w:t>
      </w:r>
      <w:r w:rsidRPr="00114FDF">
        <w:rPr>
          <w:rFonts w:ascii="Arial" w:hAnsi="Arial" w:cs="Arial"/>
          <w:sz w:val="22"/>
          <w:szCs w:val="22"/>
        </w:rPr>
        <w:t xml:space="preserve"> est constituée par « </w:t>
      </w:r>
      <w:r w:rsidRPr="00114FDF">
        <w:rPr>
          <w:rFonts w:ascii="Arial" w:hAnsi="Arial" w:cs="Arial"/>
          <w:i/>
          <w:sz w:val="22"/>
          <w:szCs w:val="22"/>
        </w:rPr>
        <w:t>le savoir</w:t>
      </w:r>
      <w:r w:rsidR="002203A8">
        <w:rPr>
          <w:rFonts w:ascii="Arial" w:hAnsi="Arial" w:cs="Arial"/>
          <w:i/>
          <w:sz w:val="22"/>
          <w:szCs w:val="22"/>
        </w:rPr>
        <w:t>-</w:t>
      </w:r>
      <w:r w:rsidRPr="00114FDF">
        <w:rPr>
          <w:rFonts w:ascii="Arial" w:hAnsi="Arial" w:cs="Arial"/>
          <w:i/>
          <w:sz w:val="22"/>
          <w:szCs w:val="22"/>
        </w:rPr>
        <w:t xml:space="preserve">faire lié à la mise en œuvre sous toutes ses formes de </w:t>
      </w:r>
      <w:r w:rsidRPr="00114FDF">
        <w:rPr>
          <w:rFonts w:ascii="Arial" w:hAnsi="Arial" w:cs="Arial"/>
          <w:color w:val="4F81BD" w:themeColor="accent1"/>
          <w:sz w:val="22"/>
          <w:szCs w:val="22"/>
        </w:rPr>
        <w:t>l’Application</w:t>
      </w:r>
      <w:r w:rsidRPr="00114FDF">
        <w:rPr>
          <w:rFonts w:ascii="Arial" w:hAnsi="Arial" w:cs="Arial"/>
          <w:i/>
          <w:sz w:val="22"/>
          <w:szCs w:val="22"/>
        </w:rPr>
        <w:t> ; savoir-faire dont les diverses composantes seront décrites dans les documents et données de l’assurance qualité élaborée conjointement </w:t>
      </w:r>
      <w:r w:rsidRPr="00114FDF">
        <w:rPr>
          <w:rFonts w:ascii="Arial" w:hAnsi="Arial" w:cs="Arial"/>
          <w:sz w:val="22"/>
          <w:szCs w:val="22"/>
        </w:rPr>
        <w:t xml:space="preserve">». </w:t>
      </w:r>
    </w:p>
    <w:p w14:paraId="331DF118" w14:textId="295D034A" w:rsidR="007E45F6" w:rsidRPr="00114FDF" w:rsidRDefault="00F06953" w:rsidP="007E45F6">
      <w:pPr>
        <w:rPr>
          <w:rFonts w:ascii="Arial" w:hAnsi="Arial" w:cs="Arial"/>
          <w:b/>
          <w:sz w:val="22"/>
          <w:szCs w:val="22"/>
        </w:rPr>
      </w:pPr>
      <w:r w:rsidRPr="00114FDF">
        <w:rPr>
          <w:rFonts w:ascii="Arial" w:hAnsi="Arial" w:cs="Arial"/>
          <w:b/>
          <w:sz w:val="22"/>
          <w:szCs w:val="22"/>
        </w:rPr>
        <w:t>En ce qui concerne la composante logi</w:t>
      </w:r>
      <w:r w:rsidR="00EE0976">
        <w:rPr>
          <w:rFonts w:ascii="Arial" w:hAnsi="Arial" w:cs="Arial"/>
          <w:b/>
          <w:sz w:val="22"/>
          <w:szCs w:val="22"/>
        </w:rPr>
        <w:t>ci</w:t>
      </w:r>
      <w:r w:rsidRPr="00114FDF">
        <w:rPr>
          <w:rFonts w:ascii="Arial" w:hAnsi="Arial" w:cs="Arial"/>
          <w:b/>
          <w:sz w:val="22"/>
          <w:szCs w:val="22"/>
        </w:rPr>
        <w:t xml:space="preserve">elle constituée du </w:t>
      </w:r>
      <w:r w:rsidR="00493914" w:rsidRPr="00114FDF">
        <w:rPr>
          <w:rFonts w:ascii="Arial" w:hAnsi="Arial" w:cs="Arial"/>
          <w:b/>
          <w:color w:val="4F81BD" w:themeColor="accent1"/>
          <w:sz w:val="22"/>
          <w:szCs w:val="22"/>
        </w:rPr>
        <w:t>Logiciel V2.2</w:t>
      </w:r>
      <w:r w:rsidR="00493914" w:rsidRPr="00114FDF">
        <w:rPr>
          <w:rFonts w:ascii="Arial" w:hAnsi="Arial" w:cs="Arial"/>
          <w:b/>
          <w:sz w:val="22"/>
          <w:szCs w:val="22"/>
        </w:rPr>
        <w:t xml:space="preserve">, du </w:t>
      </w:r>
      <w:r w:rsidR="00493914" w:rsidRPr="00114FDF">
        <w:rPr>
          <w:rFonts w:ascii="Arial" w:hAnsi="Arial" w:cs="Arial"/>
          <w:b/>
          <w:color w:val="4F81BD" w:themeColor="accent1"/>
          <w:sz w:val="22"/>
          <w:szCs w:val="22"/>
        </w:rPr>
        <w:t>Logiciel V3.0</w:t>
      </w:r>
      <w:r w:rsidR="00BD069D">
        <w:rPr>
          <w:rFonts w:ascii="Arial" w:hAnsi="Arial" w:cs="Arial"/>
          <w:b/>
          <w:color w:val="4F81BD" w:themeColor="accent1"/>
          <w:sz w:val="22"/>
          <w:szCs w:val="22"/>
        </w:rPr>
        <w:t xml:space="preserve">, </w:t>
      </w:r>
      <w:r w:rsidRPr="00114FDF">
        <w:rPr>
          <w:rFonts w:ascii="Arial" w:hAnsi="Arial" w:cs="Arial"/>
          <w:b/>
          <w:sz w:val="22"/>
          <w:szCs w:val="22"/>
        </w:rPr>
        <w:t xml:space="preserve">du </w:t>
      </w:r>
      <w:r w:rsidR="00493914" w:rsidRPr="00114FDF">
        <w:rPr>
          <w:rFonts w:ascii="Arial" w:hAnsi="Arial" w:cs="Arial"/>
          <w:b/>
          <w:color w:val="4F81BD" w:themeColor="accent1"/>
          <w:sz w:val="22"/>
          <w:szCs w:val="22"/>
        </w:rPr>
        <w:t>Masque V3.6</w:t>
      </w:r>
      <w:r w:rsidR="00BD069D" w:rsidRPr="00C40826">
        <w:rPr>
          <w:rFonts w:ascii="Arial" w:hAnsi="Arial" w:cs="Arial"/>
          <w:b/>
          <w:sz w:val="22"/>
          <w:szCs w:val="22"/>
        </w:rPr>
        <w:t>, du</w:t>
      </w:r>
      <w:r w:rsidR="00BD069D">
        <w:rPr>
          <w:rFonts w:ascii="Arial" w:hAnsi="Arial" w:cs="Arial"/>
          <w:b/>
          <w:color w:val="4F81BD" w:themeColor="accent1"/>
          <w:sz w:val="22"/>
          <w:szCs w:val="22"/>
        </w:rPr>
        <w:t xml:space="preserve"> masque V3.7</w:t>
      </w:r>
      <w:r w:rsidRPr="00114FDF">
        <w:rPr>
          <w:rFonts w:ascii="Arial" w:hAnsi="Arial" w:cs="Arial"/>
          <w:b/>
          <w:sz w:val="22"/>
          <w:szCs w:val="22"/>
        </w:rPr>
        <w:t xml:space="preserve">, les développements effectués avant ou pendant la collaboration rentreront ou resteront dans le cadre de la </w:t>
      </w:r>
      <w:r w:rsidRPr="008E71D8">
        <w:rPr>
          <w:rFonts w:ascii="Arial" w:hAnsi="Arial" w:cs="Arial"/>
          <w:b/>
          <w:color w:val="4F81BD" w:themeColor="accent1"/>
          <w:sz w:val="22"/>
          <w:szCs w:val="22"/>
        </w:rPr>
        <w:t>licence libre</w:t>
      </w:r>
      <w:r w:rsidRPr="00114FDF">
        <w:rPr>
          <w:rFonts w:ascii="Arial" w:hAnsi="Arial" w:cs="Arial"/>
          <w:b/>
          <w:sz w:val="22"/>
          <w:szCs w:val="22"/>
        </w:rPr>
        <w:t xml:space="preserve"> qui encadre </w:t>
      </w:r>
      <w:r w:rsidR="00D30CDE" w:rsidRPr="00C40826">
        <w:rPr>
          <w:rFonts w:ascii="Arial" w:hAnsi="Arial" w:cs="Arial"/>
          <w:b/>
          <w:color w:val="4F81BD" w:themeColor="accent1"/>
          <w:sz w:val="22"/>
          <w:szCs w:val="22"/>
        </w:rPr>
        <w:t>L’Application</w:t>
      </w:r>
      <w:r w:rsidR="00D30CDE">
        <w:rPr>
          <w:rFonts w:ascii="Arial" w:hAnsi="Arial" w:cs="Arial"/>
          <w:b/>
          <w:sz w:val="22"/>
          <w:szCs w:val="22"/>
        </w:rPr>
        <w:t xml:space="preserve"> </w:t>
      </w:r>
      <w:r w:rsidRPr="00114FDF">
        <w:rPr>
          <w:rFonts w:ascii="Arial" w:hAnsi="Arial" w:cs="Arial"/>
          <w:b/>
          <w:sz w:val="22"/>
          <w:szCs w:val="22"/>
        </w:rPr>
        <w:t>et n’auront donc pas de statut de confidentialité.</w:t>
      </w:r>
    </w:p>
    <w:p w14:paraId="1EB6ED5A" w14:textId="77777777" w:rsidR="007E45F6" w:rsidRPr="00114FDF" w:rsidRDefault="00F06953" w:rsidP="00074ABB">
      <w:pPr>
        <w:rPr>
          <w:rFonts w:ascii="Arial" w:hAnsi="Arial" w:cs="Arial"/>
          <w:sz w:val="22"/>
          <w:szCs w:val="22"/>
        </w:rPr>
      </w:pPr>
      <w:r w:rsidRPr="00114FDF">
        <w:rPr>
          <w:rFonts w:ascii="Arial" w:hAnsi="Arial" w:cs="Arial"/>
          <w:sz w:val="22"/>
          <w:szCs w:val="22"/>
        </w:rPr>
        <w:t>Les engagements prévus au présent article resteront en vigueur pendant toute la durée du présent contrat et les cinq (5) ans suivant la rupture anticipée ou l'arrivée à échéance de ce dernier.</w:t>
      </w:r>
    </w:p>
    <w:p w14:paraId="3FEEC7AD" w14:textId="77777777" w:rsidR="007E45F6" w:rsidRPr="00114FDF" w:rsidRDefault="00F06953" w:rsidP="002D7989">
      <w:pPr>
        <w:pStyle w:val="Titre1"/>
      </w:pPr>
      <w:bookmarkStart w:id="22" w:name="_Toc58231868"/>
      <w:r w:rsidRPr="00114FDF">
        <w:t xml:space="preserve">Article </w:t>
      </w:r>
      <w:r w:rsidR="0084315F" w:rsidRPr="00114FDF">
        <w:t>0</w:t>
      </w:r>
      <w:r w:rsidRPr="00114FDF">
        <w:t>8 –  Publications</w:t>
      </w:r>
      <w:bookmarkEnd w:id="22"/>
    </w:p>
    <w:p w14:paraId="466F20F9" w14:textId="0915FD92" w:rsidR="007E45F6" w:rsidRPr="00B06DD0" w:rsidRDefault="00F06953" w:rsidP="007E45F6">
      <w:pPr>
        <w:rPr>
          <w:rFonts w:ascii="Arial" w:hAnsi="Arial" w:cs="Arial"/>
          <w:sz w:val="22"/>
          <w:szCs w:val="22"/>
        </w:rPr>
      </w:pPr>
      <w:r w:rsidRPr="00114FDF">
        <w:rPr>
          <w:rFonts w:ascii="Arial" w:hAnsi="Arial" w:cs="Arial"/>
          <w:sz w:val="22"/>
          <w:szCs w:val="22"/>
        </w:rPr>
        <w:t>Tout</w:t>
      </w:r>
      <w:r w:rsidRPr="00B06DD0">
        <w:rPr>
          <w:rFonts w:ascii="Arial" w:hAnsi="Arial" w:cs="Arial"/>
          <w:sz w:val="22"/>
          <w:szCs w:val="22"/>
        </w:rPr>
        <w:t xml:space="preserve"> projet de publication ou communication </w:t>
      </w:r>
      <w:r w:rsidRPr="00114FDF">
        <w:rPr>
          <w:rFonts w:ascii="Arial" w:hAnsi="Arial" w:cs="Arial"/>
          <w:sz w:val="22"/>
          <w:szCs w:val="22"/>
        </w:rPr>
        <w:t xml:space="preserve">d'informations portant sur le </w:t>
      </w:r>
      <w:r w:rsidRPr="00114FDF">
        <w:rPr>
          <w:rFonts w:ascii="Arial" w:hAnsi="Arial" w:cs="Arial"/>
          <w:color w:val="4F81BD" w:themeColor="accent1"/>
          <w:sz w:val="22"/>
          <w:szCs w:val="22"/>
        </w:rPr>
        <w:t>Programme</w:t>
      </w:r>
      <w:r w:rsidRPr="00114FDF">
        <w:rPr>
          <w:rFonts w:ascii="Arial" w:hAnsi="Arial" w:cs="Arial"/>
          <w:sz w:val="22"/>
          <w:szCs w:val="22"/>
        </w:rPr>
        <w:t xml:space="preserve">, par l’une ou l'autre </w:t>
      </w:r>
      <w:r w:rsidRPr="00114FDF">
        <w:rPr>
          <w:rFonts w:ascii="Arial" w:hAnsi="Arial" w:cs="Arial"/>
          <w:color w:val="4F81BD" w:themeColor="accent1"/>
          <w:sz w:val="22"/>
          <w:szCs w:val="22"/>
        </w:rPr>
        <w:t>des</w:t>
      </w:r>
      <w:r w:rsidRPr="00114FDF">
        <w:rPr>
          <w:rFonts w:ascii="Arial" w:hAnsi="Arial" w:cs="Arial"/>
          <w:sz w:val="22"/>
          <w:szCs w:val="22"/>
        </w:rPr>
        <w:t xml:space="preserve"> </w:t>
      </w:r>
      <w:r w:rsidRPr="00114FDF">
        <w:rPr>
          <w:rFonts w:ascii="Arial" w:hAnsi="Arial" w:cs="Arial"/>
          <w:color w:val="4F81BD" w:themeColor="accent1"/>
          <w:sz w:val="22"/>
          <w:szCs w:val="22"/>
        </w:rPr>
        <w:t>Parties</w:t>
      </w:r>
      <w:r w:rsidRPr="00114FDF">
        <w:rPr>
          <w:rFonts w:ascii="Arial" w:hAnsi="Arial" w:cs="Arial"/>
          <w:sz w:val="22"/>
          <w:szCs w:val="22"/>
        </w:rPr>
        <w:t xml:space="preserve">, doit recevoir, pendant la durée du présent contrat et durant les deux (2) ans </w:t>
      </w:r>
      <w:r w:rsidRPr="00B06DD0">
        <w:rPr>
          <w:rFonts w:ascii="Arial" w:hAnsi="Arial" w:cs="Arial"/>
          <w:sz w:val="22"/>
          <w:szCs w:val="22"/>
        </w:rPr>
        <w:t xml:space="preserve">qui suivent son expiration, l’accord écrit de l’autre </w:t>
      </w:r>
      <w:r w:rsidRPr="00114FDF">
        <w:rPr>
          <w:rFonts w:ascii="Arial" w:hAnsi="Arial" w:cs="Arial"/>
          <w:color w:val="4F81BD" w:themeColor="accent1"/>
          <w:sz w:val="22"/>
          <w:szCs w:val="22"/>
        </w:rPr>
        <w:t>Partie</w:t>
      </w:r>
      <w:r w:rsidRPr="00B06DD0">
        <w:rPr>
          <w:rFonts w:ascii="Arial" w:hAnsi="Arial" w:cs="Arial"/>
          <w:sz w:val="22"/>
          <w:szCs w:val="22"/>
        </w:rPr>
        <w:t>. Celle-ci fait connaître sa décision dans un délai maximum d</w:t>
      </w:r>
      <w:r w:rsidR="00163613" w:rsidRPr="00B06DD0">
        <w:rPr>
          <w:rFonts w:ascii="Arial" w:hAnsi="Arial" w:cs="Arial"/>
          <w:sz w:val="22"/>
          <w:szCs w:val="22"/>
        </w:rPr>
        <w:t>e deux (2</w:t>
      </w:r>
      <w:r w:rsidRPr="00B06DD0">
        <w:rPr>
          <w:rFonts w:ascii="Arial" w:hAnsi="Arial" w:cs="Arial"/>
          <w:sz w:val="22"/>
          <w:szCs w:val="22"/>
        </w:rPr>
        <w:t>) mois à compter de la demande. Passé ce délai et faute de réponse, son accord est réputé acquis.</w:t>
      </w:r>
    </w:p>
    <w:p w14:paraId="3050C43A" w14:textId="77777777" w:rsidR="00F06953" w:rsidRPr="00114FDF" w:rsidRDefault="00F06953" w:rsidP="007E45F6">
      <w:pPr>
        <w:rPr>
          <w:rFonts w:ascii="Arial" w:hAnsi="Arial" w:cs="Arial"/>
          <w:sz w:val="22"/>
          <w:szCs w:val="22"/>
        </w:rPr>
      </w:pPr>
      <w:r w:rsidRPr="00114FDF">
        <w:rPr>
          <w:rFonts w:ascii="Arial" w:hAnsi="Arial" w:cs="Arial"/>
          <w:sz w:val="22"/>
          <w:szCs w:val="22"/>
        </w:rPr>
        <w:t xml:space="preserve">L’autre </w:t>
      </w:r>
      <w:r w:rsidRPr="00114FDF">
        <w:rPr>
          <w:rFonts w:ascii="Arial" w:hAnsi="Arial" w:cs="Arial"/>
          <w:color w:val="4F81BD" w:themeColor="accent1"/>
          <w:sz w:val="22"/>
          <w:szCs w:val="22"/>
        </w:rPr>
        <w:t>Partie</w:t>
      </w:r>
      <w:r w:rsidRPr="00114FDF">
        <w:rPr>
          <w:rFonts w:ascii="Arial" w:hAnsi="Arial" w:cs="Arial"/>
          <w:sz w:val="22"/>
          <w:szCs w:val="22"/>
        </w:rPr>
        <w:t xml:space="preserve"> pourra supprimer ou modifier certaines précisions dont la divulgation serait de nature à porter préjudice à l'exploitation industrielle et commerciale ou à la protection, dans de bonnes conditions, d</w:t>
      </w:r>
      <w:r w:rsidR="00247DC8" w:rsidRPr="00114FDF">
        <w:rPr>
          <w:rFonts w:ascii="Arial" w:hAnsi="Arial" w:cs="Arial"/>
          <w:sz w:val="22"/>
          <w:szCs w:val="22"/>
        </w:rPr>
        <w:t xml:space="preserve">e </w:t>
      </w:r>
      <w:r w:rsidR="00247DC8" w:rsidRPr="00114FDF">
        <w:rPr>
          <w:rFonts w:ascii="Arial" w:hAnsi="Arial" w:cs="Arial"/>
          <w:color w:val="4F81BD" w:themeColor="accent1"/>
          <w:sz w:val="22"/>
          <w:szCs w:val="22"/>
        </w:rPr>
        <w:t>l’Application</w:t>
      </w:r>
      <w:r w:rsidRPr="00114FDF">
        <w:rPr>
          <w:rFonts w:ascii="Arial" w:hAnsi="Arial" w:cs="Arial"/>
          <w:sz w:val="22"/>
          <w:szCs w:val="22"/>
        </w:rPr>
        <w:t xml:space="preserve"> ou des Produits et Services. De telles suppressions ou modifications ne porteront pas atteinte à la valeur scientifique de la publication.</w:t>
      </w:r>
    </w:p>
    <w:p w14:paraId="2584C1C2" w14:textId="77777777" w:rsidR="007E45F6" w:rsidRPr="00B06DD0" w:rsidRDefault="00F06953" w:rsidP="007E45F6">
      <w:pPr>
        <w:rPr>
          <w:rFonts w:ascii="Arial" w:hAnsi="Arial" w:cs="Arial"/>
          <w:sz w:val="22"/>
          <w:szCs w:val="22"/>
        </w:rPr>
      </w:pPr>
      <w:r w:rsidRPr="00B06DD0">
        <w:rPr>
          <w:rFonts w:ascii="Arial" w:hAnsi="Arial" w:cs="Arial"/>
          <w:sz w:val="22"/>
          <w:szCs w:val="22"/>
        </w:rPr>
        <w:t>Dans tous les cas, la publication ou la communication ne pourra être retardée au-delà d’une période maximale de dix-huit (18) mois à compter de la demande.</w:t>
      </w:r>
    </w:p>
    <w:p w14:paraId="7109FD66"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Ces publications et communications devront mentionner le concours apporté par chacune des </w:t>
      </w:r>
      <w:r w:rsidRPr="00114FDF">
        <w:rPr>
          <w:rFonts w:ascii="Arial" w:hAnsi="Arial" w:cs="Arial"/>
          <w:color w:val="4F81BD" w:themeColor="accent1"/>
          <w:sz w:val="22"/>
          <w:szCs w:val="22"/>
        </w:rPr>
        <w:t>Parties</w:t>
      </w:r>
      <w:r w:rsidRPr="00114FDF">
        <w:rPr>
          <w:rFonts w:ascii="Arial" w:hAnsi="Arial" w:cs="Arial"/>
          <w:sz w:val="22"/>
          <w:szCs w:val="22"/>
        </w:rPr>
        <w:t xml:space="preserve"> à la réalisation du </w:t>
      </w:r>
      <w:r w:rsidRPr="00D970C9">
        <w:rPr>
          <w:rFonts w:ascii="Arial" w:hAnsi="Arial" w:cs="Arial"/>
          <w:color w:val="4F81BD" w:themeColor="accent1"/>
          <w:sz w:val="22"/>
          <w:szCs w:val="22"/>
        </w:rPr>
        <w:t>Programme</w:t>
      </w:r>
      <w:r w:rsidRPr="00114FDF">
        <w:rPr>
          <w:rFonts w:ascii="Arial" w:hAnsi="Arial" w:cs="Arial"/>
          <w:sz w:val="22"/>
          <w:szCs w:val="22"/>
        </w:rPr>
        <w:t xml:space="preserve">. De plus, il sera inséré d'une façon claire et apparente la dénomination, voire le logotype, des </w:t>
      </w:r>
      <w:r w:rsidRPr="00114FDF">
        <w:rPr>
          <w:rFonts w:ascii="Arial" w:hAnsi="Arial" w:cs="Arial"/>
          <w:color w:val="4F81BD" w:themeColor="accent1"/>
          <w:sz w:val="22"/>
          <w:szCs w:val="22"/>
        </w:rPr>
        <w:t>Parties</w:t>
      </w:r>
      <w:r w:rsidRPr="00114FDF">
        <w:rPr>
          <w:rFonts w:ascii="Arial" w:hAnsi="Arial" w:cs="Arial"/>
          <w:sz w:val="22"/>
          <w:szCs w:val="22"/>
        </w:rPr>
        <w:t>, sous réserve du respect de l’article 11 ci-après, ainsi que le nom des personnels concernés.</w:t>
      </w:r>
    </w:p>
    <w:p w14:paraId="274B2EAA" w14:textId="77777777" w:rsidR="007E45F6" w:rsidRPr="00114FDF" w:rsidRDefault="00F06953" w:rsidP="007E45F6">
      <w:pPr>
        <w:rPr>
          <w:rFonts w:ascii="Arial" w:hAnsi="Arial" w:cs="Arial"/>
          <w:sz w:val="22"/>
          <w:szCs w:val="22"/>
        </w:rPr>
      </w:pPr>
      <w:r w:rsidRPr="00114FDF">
        <w:rPr>
          <w:rFonts w:ascii="Arial" w:hAnsi="Arial" w:cs="Arial"/>
          <w:sz w:val="22"/>
          <w:szCs w:val="22"/>
        </w:rPr>
        <w:t>Il est convenu que les stipulations de l’article 7 et du présent article 8 ne pourront faire obstacle :</w:t>
      </w:r>
    </w:p>
    <w:p w14:paraId="0A49E5EF" w14:textId="77777777" w:rsidR="008C0B87" w:rsidRPr="00B06DD0" w:rsidRDefault="00F06953" w:rsidP="008C0B87">
      <w:pPr>
        <w:pStyle w:val="Paragraphedeliste"/>
        <w:numPr>
          <w:ilvl w:val="0"/>
          <w:numId w:val="7"/>
        </w:numPr>
        <w:rPr>
          <w:rFonts w:ascii="Arial" w:hAnsi="Arial" w:cs="Arial"/>
          <w:sz w:val="22"/>
          <w:szCs w:val="22"/>
        </w:rPr>
      </w:pPr>
      <w:r w:rsidRPr="00114FDF">
        <w:rPr>
          <w:rFonts w:ascii="Arial" w:hAnsi="Arial" w:cs="Arial"/>
          <w:sz w:val="22"/>
          <w:szCs w:val="22"/>
        </w:rPr>
        <w:lastRenderedPageBreak/>
        <w:t xml:space="preserve">ni à l'obligation qui incombe aux personnes participant au </w:t>
      </w:r>
      <w:r w:rsidRPr="00114FDF">
        <w:rPr>
          <w:rFonts w:ascii="Arial" w:hAnsi="Arial" w:cs="Arial"/>
          <w:color w:val="4F81BD" w:themeColor="accent1"/>
          <w:sz w:val="22"/>
          <w:szCs w:val="22"/>
        </w:rPr>
        <w:t>Programme</w:t>
      </w:r>
      <w:r w:rsidRPr="00114FDF">
        <w:rPr>
          <w:rFonts w:ascii="Arial" w:hAnsi="Arial" w:cs="Arial"/>
          <w:sz w:val="22"/>
          <w:szCs w:val="22"/>
        </w:rPr>
        <w:t xml:space="preserve"> d'établir un rapport d'activité périodique pour l'établissement dont elles relèvent, dans la mesure où cette communication ne constitue pas une divulgation au sens des dispositions sur la propriété intellectuelle. Le cas échéant, en cas d'</w:t>
      </w:r>
      <w:r w:rsidRPr="00D970C9">
        <w:rPr>
          <w:rFonts w:ascii="Arial" w:hAnsi="Arial" w:cs="Arial"/>
          <w:color w:val="4F81BD" w:themeColor="accent1"/>
          <w:sz w:val="22"/>
          <w:szCs w:val="22"/>
        </w:rPr>
        <w:t>Informations Confidentielles</w:t>
      </w:r>
      <w:r w:rsidRPr="00114FDF">
        <w:rPr>
          <w:rFonts w:ascii="Arial" w:hAnsi="Arial" w:cs="Arial"/>
          <w:sz w:val="22"/>
          <w:szCs w:val="22"/>
        </w:rPr>
        <w:t>, ce rapport sera gardé confidentiel ;</w:t>
      </w:r>
    </w:p>
    <w:p w14:paraId="5006C1D0" w14:textId="77777777" w:rsidR="007E45F6" w:rsidRPr="008E71D8" w:rsidRDefault="00F06953" w:rsidP="008C0B87">
      <w:pPr>
        <w:pStyle w:val="Paragraphedeliste"/>
        <w:numPr>
          <w:ilvl w:val="0"/>
          <w:numId w:val="7"/>
        </w:numPr>
        <w:rPr>
          <w:rFonts w:ascii="Arial" w:hAnsi="Arial" w:cs="Arial"/>
          <w:sz w:val="22"/>
          <w:szCs w:val="22"/>
        </w:rPr>
      </w:pPr>
      <w:r w:rsidRPr="00B06DD0">
        <w:rPr>
          <w:rFonts w:ascii="Arial" w:hAnsi="Arial" w:cs="Arial"/>
          <w:sz w:val="22"/>
          <w:szCs w:val="22"/>
        </w:rPr>
        <w:t xml:space="preserve">ni à la soutenance de thèse, d’habilitation à diriger des recherches ou de mémoire de stage des chercheurs et étudiants dont l'activité scientifique est en relation avec l'objet du présent contrat, cette soutenance devant être organisée chaque fois que nécessaire de façon à garantir, tout en respectant la réglementation universitaire en vigueur, la protection des </w:t>
      </w:r>
      <w:r w:rsidRPr="008E71D8">
        <w:rPr>
          <w:rFonts w:ascii="Arial" w:hAnsi="Arial" w:cs="Arial"/>
          <w:color w:val="4F81BD" w:themeColor="accent1"/>
          <w:sz w:val="22"/>
          <w:szCs w:val="22"/>
        </w:rPr>
        <w:t>Informations Confidentielles</w:t>
      </w:r>
      <w:r w:rsidRPr="00B06DD0">
        <w:rPr>
          <w:rFonts w:ascii="Arial" w:hAnsi="Arial" w:cs="Arial"/>
          <w:sz w:val="22"/>
          <w:szCs w:val="22"/>
        </w:rPr>
        <w:t>.</w:t>
      </w:r>
    </w:p>
    <w:p w14:paraId="2E46270C" w14:textId="77777777" w:rsidR="007E45F6" w:rsidRPr="00114FDF" w:rsidRDefault="00F06953" w:rsidP="002D7989">
      <w:pPr>
        <w:pStyle w:val="Titre1"/>
      </w:pPr>
      <w:bookmarkStart w:id="23" w:name="_Toc58231869"/>
      <w:r w:rsidRPr="00114FDF">
        <w:t xml:space="preserve">Article </w:t>
      </w:r>
      <w:r w:rsidR="0084315F" w:rsidRPr="00114FDF">
        <w:t>0</w:t>
      </w:r>
      <w:r w:rsidRPr="00114FDF">
        <w:t>9 – Propriété intellectuelle</w:t>
      </w:r>
      <w:bookmarkEnd w:id="23"/>
    </w:p>
    <w:p w14:paraId="5454D312" w14:textId="77777777" w:rsidR="007E45F6" w:rsidRPr="00114FDF" w:rsidRDefault="00F06953" w:rsidP="00A44175">
      <w:pPr>
        <w:pStyle w:val="Titre2"/>
      </w:pPr>
      <w:r w:rsidRPr="00114FDF">
        <w:t>9.1 – Connaissances Propres</w:t>
      </w:r>
    </w:p>
    <w:p w14:paraId="55323FF7"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Les </w:t>
      </w:r>
      <w:r w:rsidRPr="00114FDF">
        <w:rPr>
          <w:rFonts w:ascii="Arial" w:hAnsi="Arial" w:cs="Arial"/>
          <w:color w:val="4F81BD" w:themeColor="accent1"/>
          <w:sz w:val="22"/>
          <w:szCs w:val="22"/>
        </w:rPr>
        <w:t>Connaissances Propres</w:t>
      </w:r>
      <w:r w:rsidRPr="00114FDF">
        <w:rPr>
          <w:rFonts w:ascii="Arial" w:hAnsi="Arial" w:cs="Arial"/>
          <w:sz w:val="22"/>
          <w:szCs w:val="22"/>
        </w:rPr>
        <w:t xml:space="preserve"> d’une Partie </w:t>
      </w:r>
      <w:r w:rsidRPr="00114FDF">
        <w:rPr>
          <w:rFonts w:ascii="Arial" w:hAnsi="Arial" w:cs="Arial"/>
          <w:color w:val="4F81BD" w:themeColor="accent1"/>
          <w:sz w:val="22"/>
          <w:szCs w:val="22"/>
        </w:rPr>
        <w:t>mises</w:t>
      </w:r>
      <w:r w:rsidRPr="00114FDF">
        <w:rPr>
          <w:rFonts w:ascii="Arial" w:hAnsi="Arial" w:cs="Arial"/>
          <w:sz w:val="22"/>
          <w:szCs w:val="22"/>
        </w:rPr>
        <w:t xml:space="preserve"> à la disposition de l’autre </w:t>
      </w:r>
      <w:r w:rsidRPr="00114FDF">
        <w:rPr>
          <w:rFonts w:ascii="Arial" w:hAnsi="Arial" w:cs="Arial"/>
          <w:color w:val="4F81BD" w:themeColor="accent1"/>
          <w:sz w:val="22"/>
          <w:szCs w:val="22"/>
        </w:rPr>
        <w:t>Partie</w:t>
      </w:r>
      <w:r w:rsidRPr="00114FDF">
        <w:rPr>
          <w:rFonts w:ascii="Arial" w:hAnsi="Arial" w:cs="Arial"/>
          <w:sz w:val="22"/>
          <w:szCs w:val="22"/>
        </w:rPr>
        <w:t xml:space="preserve"> pour l’exécution du </w:t>
      </w:r>
      <w:r w:rsidRPr="00114FDF">
        <w:rPr>
          <w:rFonts w:ascii="Arial" w:hAnsi="Arial" w:cs="Arial"/>
          <w:color w:val="4F81BD" w:themeColor="accent1"/>
          <w:sz w:val="22"/>
          <w:szCs w:val="22"/>
        </w:rPr>
        <w:t>Programme</w:t>
      </w:r>
      <w:r w:rsidRPr="00114FDF">
        <w:rPr>
          <w:rFonts w:ascii="Arial" w:hAnsi="Arial" w:cs="Arial"/>
          <w:sz w:val="22"/>
          <w:szCs w:val="22"/>
        </w:rPr>
        <w:t xml:space="preserve"> restent sa propriété exclusive et ne peuvent être communiquées à un tiers ou donner lieu à publication sous quelque forme que ce soit qu’après accord explicite de la </w:t>
      </w:r>
      <w:r w:rsidRPr="00114FDF">
        <w:rPr>
          <w:rFonts w:ascii="Arial" w:hAnsi="Arial" w:cs="Arial"/>
          <w:color w:val="4F81BD" w:themeColor="accent1"/>
          <w:sz w:val="22"/>
          <w:szCs w:val="22"/>
        </w:rPr>
        <w:t>Partie</w:t>
      </w:r>
      <w:r w:rsidRPr="00114FDF">
        <w:rPr>
          <w:rFonts w:ascii="Arial" w:hAnsi="Arial" w:cs="Arial"/>
          <w:sz w:val="22"/>
          <w:szCs w:val="22"/>
        </w:rPr>
        <w:t xml:space="preserve"> détentrice des droits.</w:t>
      </w:r>
    </w:p>
    <w:p w14:paraId="03CCCC30" w14:textId="7F4676A2" w:rsidR="007E45F6" w:rsidRPr="00114FDF" w:rsidRDefault="00F06953" w:rsidP="007E45F6">
      <w:pPr>
        <w:rPr>
          <w:rFonts w:ascii="Arial" w:hAnsi="Arial" w:cs="Arial"/>
          <w:sz w:val="22"/>
          <w:szCs w:val="22"/>
        </w:rPr>
      </w:pPr>
      <w:r w:rsidRPr="00114FDF">
        <w:rPr>
          <w:rFonts w:ascii="Arial" w:hAnsi="Arial" w:cs="Arial"/>
          <w:sz w:val="22"/>
          <w:szCs w:val="22"/>
        </w:rPr>
        <w:t xml:space="preserve">La stipulation ci-dessus s’applique notamment à </w:t>
      </w:r>
      <w:r w:rsidRPr="00114FDF">
        <w:rPr>
          <w:rFonts w:ascii="Arial" w:hAnsi="Arial" w:cs="Arial"/>
          <w:color w:val="4F81BD" w:themeColor="accent1"/>
          <w:sz w:val="22"/>
          <w:szCs w:val="22"/>
        </w:rPr>
        <w:t>l’Application</w:t>
      </w:r>
      <w:r w:rsidR="00774E7F" w:rsidRPr="00114FDF">
        <w:rPr>
          <w:rFonts w:ascii="Arial" w:hAnsi="Arial" w:cs="Arial"/>
          <w:sz w:val="22"/>
          <w:szCs w:val="22"/>
        </w:rPr>
        <w:t xml:space="preserve"> </w:t>
      </w:r>
      <w:r w:rsidR="00247DC8" w:rsidRPr="00114FDF">
        <w:rPr>
          <w:rFonts w:ascii="Arial" w:hAnsi="Arial" w:cs="Arial"/>
          <w:sz w:val="22"/>
          <w:szCs w:val="22"/>
        </w:rPr>
        <w:t xml:space="preserve">et </w:t>
      </w:r>
      <w:r w:rsidR="00493914" w:rsidRPr="00114FDF">
        <w:rPr>
          <w:rFonts w:ascii="Arial" w:hAnsi="Arial" w:cs="Arial"/>
          <w:sz w:val="22"/>
          <w:szCs w:val="22"/>
        </w:rPr>
        <w:t xml:space="preserve">aux </w:t>
      </w:r>
      <w:r w:rsidR="00493914" w:rsidRPr="00114FDF">
        <w:rPr>
          <w:rFonts w:ascii="Arial" w:hAnsi="Arial" w:cs="Arial"/>
          <w:color w:val="4F81BD" w:themeColor="accent1"/>
          <w:sz w:val="22"/>
          <w:szCs w:val="22"/>
        </w:rPr>
        <w:t>instances du CI</w:t>
      </w:r>
      <w:r w:rsidR="00A44175">
        <w:rPr>
          <w:rFonts w:ascii="Arial" w:hAnsi="Arial" w:cs="Arial"/>
          <w:sz w:val="22"/>
          <w:szCs w:val="22"/>
        </w:rPr>
        <w:t xml:space="preserve"> antérieures à la date de début du contrat.</w:t>
      </w:r>
    </w:p>
    <w:p w14:paraId="62C1FEAA"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Chacune des </w:t>
      </w:r>
      <w:r w:rsidRPr="00114FDF">
        <w:rPr>
          <w:rFonts w:ascii="Arial" w:hAnsi="Arial" w:cs="Arial"/>
          <w:color w:val="4F81BD" w:themeColor="accent1"/>
          <w:sz w:val="22"/>
          <w:szCs w:val="22"/>
        </w:rPr>
        <w:t>Parties</w:t>
      </w:r>
      <w:r w:rsidRPr="00114FDF">
        <w:rPr>
          <w:rFonts w:ascii="Arial" w:hAnsi="Arial" w:cs="Arial"/>
          <w:sz w:val="22"/>
          <w:szCs w:val="22"/>
        </w:rPr>
        <w:t xml:space="preserve"> s’interdit de réutiliser les </w:t>
      </w:r>
      <w:r w:rsidRPr="00114FDF">
        <w:rPr>
          <w:rFonts w:ascii="Arial" w:hAnsi="Arial" w:cs="Arial"/>
          <w:color w:val="4F81BD" w:themeColor="accent1"/>
          <w:sz w:val="22"/>
          <w:szCs w:val="22"/>
        </w:rPr>
        <w:t>Connaissances</w:t>
      </w:r>
      <w:r w:rsidRPr="00114FDF">
        <w:rPr>
          <w:rFonts w:ascii="Arial" w:hAnsi="Arial" w:cs="Arial"/>
          <w:sz w:val="22"/>
          <w:szCs w:val="22"/>
        </w:rPr>
        <w:t xml:space="preserve"> </w:t>
      </w:r>
      <w:r w:rsidRPr="00114FDF">
        <w:rPr>
          <w:rFonts w:ascii="Arial" w:hAnsi="Arial" w:cs="Arial"/>
          <w:color w:val="4F81BD" w:themeColor="accent1"/>
          <w:sz w:val="22"/>
          <w:szCs w:val="22"/>
        </w:rPr>
        <w:t>Propres</w:t>
      </w:r>
      <w:r w:rsidRPr="00114FDF">
        <w:rPr>
          <w:rFonts w:ascii="Arial" w:hAnsi="Arial" w:cs="Arial"/>
          <w:sz w:val="22"/>
          <w:szCs w:val="22"/>
        </w:rPr>
        <w:t xml:space="preserve"> de l’autre </w:t>
      </w:r>
      <w:r w:rsidRPr="00114FDF">
        <w:rPr>
          <w:rFonts w:ascii="Arial" w:hAnsi="Arial" w:cs="Arial"/>
          <w:color w:val="4F81BD" w:themeColor="accent1"/>
          <w:sz w:val="22"/>
          <w:szCs w:val="22"/>
        </w:rPr>
        <w:t>Partie</w:t>
      </w:r>
      <w:r w:rsidRPr="00114FDF">
        <w:rPr>
          <w:rFonts w:ascii="Arial" w:hAnsi="Arial" w:cs="Arial"/>
          <w:sz w:val="22"/>
          <w:szCs w:val="22"/>
        </w:rPr>
        <w:t xml:space="preserve"> à d’autres fins que celles pour lesquelles elles lui ont été transmises.</w:t>
      </w:r>
    </w:p>
    <w:p w14:paraId="4753A68F"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Si l'exploitation directe ou indirecte de </w:t>
      </w:r>
      <w:r w:rsidRPr="00114FDF">
        <w:rPr>
          <w:rFonts w:ascii="Arial" w:hAnsi="Arial" w:cs="Arial"/>
          <w:color w:val="4F81BD" w:themeColor="accent1"/>
          <w:sz w:val="22"/>
          <w:szCs w:val="22"/>
        </w:rPr>
        <w:t>l’Application</w:t>
      </w:r>
      <w:r w:rsidRPr="00114FDF">
        <w:rPr>
          <w:rFonts w:ascii="Arial" w:hAnsi="Arial" w:cs="Arial"/>
          <w:sz w:val="22"/>
          <w:szCs w:val="22"/>
        </w:rPr>
        <w:t xml:space="preserve"> par </w:t>
      </w:r>
      <w:r w:rsidR="00831F06" w:rsidRPr="00114FDF">
        <w:rPr>
          <w:rFonts w:ascii="Arial" w:hAnsi="Arial" w:cs="Arial"/>
          <w:b/>
          <w:sz w:val="22"/>
          <w:szCs w:val="22"/>
        </w:rPr>
        <w:t>SanarSoft</w:t>
      </w:r>
      <w:r w:rsidRPr="00114FDF">
        <w:rPr>
          <w:rFonts w:ascii="Arial" w:hAnsi="Arial" w:cs="Arial"/>
          <w:sz w:val="22"/>
          <w:szCs w:val="22"/>
        </w:rPr>
        <w:t xml:space="preserve"> nécessite l'utilisation de </w:t>
      </w:r>
      <w:r w:rsidRPr="00114FDF">
        <w:rPr>
          <w:rFonts w:ascii="Arial" w:hAnsi="Arial" w:cs="Arial"/>
          <w:color w:val="4F81BD" w:themeColor="accent1"/>
          <w:sz w:val="22"/>
          <w:szCs w:val="22"/>
        </w:rPr>
        <w:t>Connaissances</w:t>
      </w:r>
      <w:r w:rsidRPr="00114FDF">
        <w:rPr>
          <w:rFonts w:ascii="Arial" w:hAnsi="Arial" w:cs="Arial"/>
          <w:sz w:val="22"/>
          <w:szCs w:val="22"/>
        </w:rPr>
        <w:t xml:space="preserve"> </w:t>
      </w:r>
      <w:r w:rsidRPr="00114FDF">
        <w:rPr>
          <w:rFonts w:ascii="Arial" w:hAnsi="Arial" w:cs="Arial"/>
          <w:color w:val="4F81BD" w:themeColor="accent1"/>
          <w:sz w:val="22"/>
          <w:szCs w:val="22"/>
        </w:rPr>
        <w:t>Propres</w:t>
      </w:r>
      <w:r w:rsidRPr="00114FDF">
        <w:rPr>
          <w:rFonts w:ascii="Arial" w:hAnsi="Arial" w:cs="Arial"/>
          <w:sz w:val="22"/>
          <w:szCs w:val="22"/>
        </w:rPr>
        <w:t xml:space="preserve"> de </w:t>
      </w:r>
      <w:r w:rsidR="00831F06" w:rsidRPr="00114FDF">
        <w:rPr>
          <w:rFonts w:ascii="Arial" w:hAnsi="Arial" w:cs="Arial"/>
          <w:b/>
          <w:sz w:val="22"/>
          <w:szCs w:val="22"/>
        </w:rPr>
        <w:t>l’IRD</w:t>
      </w:r>
      <w:r w:rsidRPr="00114FDF">
        <w:rPr>
          <w:rFonts w:ascii="Arial" w:hAnsi="Arial" w:cs="Arial"/>
          <w:sz w:val="22"/>
          <w:szCs w:val="22"/>
        </w:rPr>
        <w:t xml:space="preserve">, celui-ci s'efforce, sous réserve des droits consentis à des tiers, de favoriser cette exploitation. Les conditions d’utilisation de ces </w:t>
      </w:r>
      <w:r w:rsidRPr="00114FDF">
        <w:rPr>
          <w:rFonts w:ascii="Arial" w:hAnsi="Arial" w:cs="Arial"/>
          <w:color w:val="4F81BD" w:themeColor="accent1"/>
          <w:sz w:val="22"/>
          <w:szCs w:val="22"/>
        </w:rPr>
        <w:t>Connaissances</w:t>
      </w:r>
      <w:r w:rsidRPr="00114FDF">
        <w:rPr>
          <w:rFonts w:ascii="Arial" w:hAnsi="Arial" w:cs="Arial"/>
          <w:sz w:val="22"/>
          <w:szCs w:val="22"/>
        </w:rPr>
        <w:t xml:space="preserve"> </w:t>
      </w:r>
      <w:r w:rsidRPr="00114FDF">
        <w:rPr>
          <w:rFonts w:ascii="Arial" w:hAnsi="Arial" w:cs="Arial"/>
          <w:color w:val="4F81BD" w:themeColor="accent1"/>
          <w:sz w:val="22"/>
          <w:szCs w:val="22"/>
        </w:rPr>
        <w:t>Propres</w:t>
      </w:r>
      <w:r w:rsidRPr="00114FDF">
        <w:rPr>
          <w:rFonts w:ascii="Arial" w:hAnsi="Arial" w:cs="Arial"/>
          <w:sz w:val="22"/>
          <w:szCs w:val="22"/>
        </w:rPr>
        <w:t xml:space="preserve"> sont alors fixées contractuellement dans la licence d’exploitation visée à l’article 10.2 ci-après.</w:t>
      </w:r>
    </w:p>
    <w:p w14:paraId="2A9AAA17" w14:textId="77777777" w:rsidR="007E45F6" w:rsidRPr="00114FDF" w:rsidRDefault="00F06953" w:rsidP="00A44175">
      <w:pPr>
        <w:pStyle w:val="Titre2"/>
      </w:pPr>
      <w:r w:rsidRPr="00114FDF">
        <w:t>9.2 – Application</w:t>
      </w:r>
    </w:p>
    <w:p w14:paraId="0A7BF6D2" w14:textId="77777777" w:rsidR="007E45F6" w:rsidRPr="00114FDF" w:rsidRDefault="00F06953" w:rsidP="008C0B87">
      <w:pPr>
        <w:pStyle w:val="Titre3"/>
        <w:rPr>
          <w:rFonts w:ascii="Arial" w:hAnsi="Arial" w:cs="Arial"/>
          <w:sz w:val="22"/>
          <w:szCs w:val="22"/>
        </w:rPr>
      </w:pPr>
      <w:r w:rsidRPr="00114FDF">
        <w:rPr>
          <w:rFonts w:ascii="Arial" w:hAnsi="Arial" w:cs="Arial"/>
          <w:sz w:val="22"/>
          <w:szCs w:val="22"/>
        </w:rPr>
        <w:t>9.2.1 – Principes généraux</w:t>
      </w:r>
    </w:p>
    <w:p w14:paraId="44541CF7" w14:textId="6D64189C" w:rsidR="00FB558F" w:rsidRPr="00114FDF" w:rsidRDefault="00FB558F" w:rsidP="00FB558F">
      <w:pPr>
        <w:rPr>
          <w:rFonts w:ascii="Arial" w:hAnsi="Arial" w:cs="Arial"/>
          <w:sz w:val="22"/>
          <w:szCs w:val="22"/>
        </w:rPr>
      </w:pPr>
      <w:r w:rsidRPr="00114FDF">
        <w:rPr>
          <w:rFonts w:ascii="Arial" w:hAnsi="Arial" w:cs="Arial"/>
          <w:sz w:val="22"/>
          <w:szCs w:val="22"/>
        </w:rPr>
        <w:t xml:space="preserve">Il est d’ores et déjà entendu que </w:t>
      </w:r>
      <w:r w:rsidRPr="00114FDF">
        <w:rPr>
          <w:rFonts w:ascii="Arial" w:hAnsi="Arial" w:cs="Arial"/>
          <w:b/>
          <w:sz w:val="22"/>
          <w:szCs w:val="22"/>
        </w:rPr>
        <w:t>SanarSoft</w:t>
      </w:r>
      <w:r w:rsidRPr="00114FDF">
        <w:rPr>
          <w:rFonts w:ascii="Arial" w:hAnsi="Arial" w:cs="Arial"/>
          <w:sz w:val="22"/>
          <w:szCs w:val="22"/>
        </w:rPr>
        <w:t xml:space="preserve"> nécessite l’utilisation de </w:t>
      </w:r>
      <w:r w:rsidRPr="00114FDF">
        <w:rPr>
          <w:rFonts w:ascii="Arial" w:hAnsi="Arial" w:cs="Arial"/>
          <w:color w:val="4F81BD" w:themeColor="accent1"/>
          <w:sz w:val="22"/>
          <w:szCs w:val="22"/>
        </w:rPr>
        <w:t>l’Application</w:t>
      </w:r>
      <w:r w:rsidRPr="00114FDF">
        <w:rPr>
          <w:rFonts w:ascii="Arial" w:hAnsi="Arial" w:cs="Arial"/>
          <w:sz w:val="22"/>
          <w:szCs w:val="22"/>
        </w:rPr>
        <w:t xml:space="preserve"> pour réaliser le </w:t>
      </w:r>
      <w:r w:rsidRPr="00114FDF">
        <w:rPr>
          <w:rFonts w:ascii="Arial" w:hAnsi="Arial" w:cs="Arial"/>
          <w:color w:val="4F81BD" w:themeColor="accent1"/>
          <w:sz w:val="22"/>
          <w:szCs w:val="22"/>
        </w:rPr>
        <w:t>Programme</w:t>
      </w:r>
      <w:r w:rsidRPr="00156E11">
        <w:rPr>
          <w:rFonts w:ascii="Arial" w:hAnsi="Arial" w:cs="Arial"/>
          <w:sz w:val="22"/>
          <w:szCs w:val="22"/>
        </w:rPr>
        <w:t xml:space="preserve"> de même que l’</w:t>
      </w:r>
      <w:r w:rsidRPr="00156E11">
        <w:rPr>
          <w:rFonts w:ascii="Arial" w:hAnsi="Arial" w:cs="Arial"/>
          <w:b/>
          <w:sz w:val="22"/>
          <w:szCs w:val="22"/>
        </w:rPr>
        <w:t>IRD</w:t>
      </w:r>
      <w:r w:rsidRPr="00156E11">
        <w:rPr>
          <w:rFonts w:ascii="Arial" w:hAnsi="Arial" w:cs="Arial"/>
          <w:sz w:val="22"/>
          <w:szCs w:val="22"/>
        </w:rPr>
        <w:t xml:space="preserve"> </w:t>
      </w:r>
      <w:r>
        <w:rPr>
          <w:rFonts w:ascii="Arial" w:hAnsi="Arial" w:cs="Arial"/>
          <w:sz w:val="22"/>
          <w:szCs w:val="22"/>
        </w:rPr>
        <w:t>sollicite</w:t>
      </w:r>
      <w:r w:rsidRPr="00156E11">
        <w:rPr>
          <w:rFonts w:ascii="Arial" w:hAnsi="Arial" w:cs="Arial"/>
          <w:sz w:val="22"/>
          <w:szCs w:val="22"/>
        </w:rPr>
        <w:t xml:space="preserve"> </w:t>
      </w:r>
      <w:r>
        <w:rPr>
          <w:rFonts w:ascii="Arial" w:hAnsi="Arial" w:cs="Arial"/>
          <w:sz w:val="22"/>
          <w:szCs w:val="22"/>
        </w:rPr>
        <w:t xml:space="preserve">la contribution de </w:t>
      </w:r>
      <w:r w:rsidRPr="00156E11">
        <w:rPr>
          <w:rFonts w:ascii="Arial" w:hAnsi="Arial" w:cs="Arial"/>
          <w:b/>
          <w:sz w:val="22"/>
          <w:szCs w:val="22"/>
        </w:rPr>
        <w:t>SanarSoft</w:t>
      </w:r>
      <w:r w:rsidRPr="00156E11">
        <w:rPr>
          <w:rFonts w:ascii="Arial" w:hAnsi="Arial" w:cs="Arial"/>
          <w:sz w:val="22"/>
          <w:szCs w:val="22"/>
        </w:rPr>
        <w:t xml:space="preserve"> pour réaliser </w:t>
      </w:r>
      <w:r>
        <w:rPr>
          <w:rFonts w:ascii="Arial" w:hAnsi="Arial" w:cs="Arial"/>
          <w:color w:val="4F81BD" w:themeColor="accent1"/>
          <w:sz w:val="22"/>
          <w:szCs w:val="22"/>
        </w:rPr>
        <w:t>le Programme</w:t>
      </w:r>
      <w:r w:rsidRPr="00114FDF">
        <w:rPr>
          <w:rFonts w:ascii="Arial" w:hAnsi="Arial" w:cs="Arial"/>
          <w:sz w:val="22"/>
          <w:szCs w:val="22"/>
        </w:rPr>
        <w:t>.</w:t>
      </w:r>
    </w:p>
    <w:p w14:paraId="50B88E2F" w14:textId="77777777" w:rsidR="00831F06" w:rsidRPr="00114FDF" w:rsidRDefault="00DF4F27" w:rsidP="00DF4F27">
      <w:pPr>
        <w:rPr>
          <w:rFonts w:ascii="Arial" w:hAnsi="Arial" w:cs="Arial"/>
          <w:sz w:val="22"/>
          <w:szCs w:val="22"/>
        </w:rPr>
      </w:pPr>
      <w:r w:rsidRPr="00114FDF">
        <w:rPr>
          <w:rFonts w:ascii="Arial" w:hAnsi="Arial" w:cs="Arial"/>
          <w:sz w:val="22"/>
          <w:szCs w:val="22"/>
        </w:rPr>
        <w:t xml:space="preserve">La quote-part de propriété de chaque </w:t>
      </w:r>
      <w:r w:rsidRPr="008E71D8">
        <w:rPr>
          <w:rFonts w:ascii="Arial" w:hAnsi="Arial" w:cs="Arial"/>
          <w:color w:val="4F81BD" w:themeColor="accent1"/>
          <w:sz w:val="22"/>
          <w:szCs w:val="22"/>
        </w:rPr>
        <w:t>Partie</w:t>
      </w:r>
      <w:r w:rsidRPr="00114FDF">
        <w:rPr>
          <w:rFonts w:ascii="Arial" w:hAnsi="Arial" w:cs="Arial"/>
          <w:sz w:val="22"/>
          <w:szCs w:val="22"/>
        </w:rPr>
        <w:t xml:space="preserve"> sur les résultats et outputs du </w:t>
      </w:r>
      <w:r w:rsidRPr="00114FDF">
        <w:rPr>
          <w:rFonts w:ascii="Arial" w:hAnsi="Arial" w:cs="Arial"/>
          <w:color w:val="4F81BD" w:themeColor="accent1"/>
          <w:sz w:val="22"/>
          <w:szCs w:val="22"/>
        </w:rPr>
        <w:t xml:space="preserve">Programme </w:t>
      </w:r>
      <w:r w:rsidRPr="00114FDF">
        <w:rPr>
          <w:rFonts w:ascii="Arial" w:hAnsi="Arial" w:cs="Arial"/>
          <w:sz w:val="22"/>
          <w:szCs w:val="22"/>
        </w:rPr>
        <w:t>est la suivante :</w:t>
      </w:r>
    </w:p>
    <w:p w14:paraId="53338E3E" w14:textId="57209D5B" w:rsidR="00DF4F27" w:rsidRPr="00114FDF" w:rsidRDefault="00DF4F27" w:rsidP="00201814">
      <w:pPr>
        <w:pStyle w:val="Paragraphedeliste"/>
        <w:numPr>
          <w:ilvl w:val="0"/>
          <w:numId w:val="18"/>
        </w:numPr>
        <w:tabs>
          <w:tab w:val="left" w:pos="2127"/>
        </w:tabs>
        <w:rPr>
          <w:rFonts w:ascii="Arial" w:hAnsi="Arial" w:cs="Arial"/>
          <w:sz w:val="22"/>
          <w:szCs w:val="22"/>
        </w:rPr>
      </w:pPr>
      <w:r w:rsidRPr="00114FDF">
        <w:rPr>
          <w:rFonts w:ascii="Arial" w:hAnsi="Arial" w:cs="Arial"/>
          <w:b/>
          <w:sz w:val="22"/>
          <w:szCs w:val="22"/>
        </w:rPr>
        <w:t>IRD</w:t>
      </w:r>
      <w:r w:rsidR="00247DC8" w:rsidRPr="00114FDF">
        <w:rPr>
          <w:rFonts w:ascii="Arial" w:hAnsi="Arial" w:cs="Arial"/>
          <w:sz w:val="22"/>
          <w:szCs w:val="22"/>
        </w:rPr>
        <w:t xml:space="preserve"> : </w:t>
      </w:r>
      <w:r w:rsidR="00201814">
        <w:rPr>
          <w:rFonts w:ascii="Arial" w:hAnsi="Arial" w:cs="Arial"/>
          <w:sz w:val="22"/>
          <w:szCs w:val="22"/>
        </w:rPr>
        <w:tab/>
      </w:r>
      <w:r w:rsidR="00E52706">
        <w:rPr>
          <w:rFonts w:ascii="Arial" w:hAnsi="Arial" w:cs="Arial"/>
          <w:sz w:val="22"/>
          <w:szCs w:val="22"/>
        </w:rPr>
        <w:t>5</w:t>
      </w:r>
      <w:r w:rsidR="00341326">
        <w:rPr>
          <w:rFonts w:ascii="Arial" w:hAnsi="Arial" w:cs="Arial"/>
          <w:sz w:val="22"/>
          <w:szCs w:val="22"/>
        </w:rPr>
        <w:t>0</w:t>
      </w:r>
      <w:r w:rsidRPr="00114FDF">
        <w:rPr>
          <w:rFonts w:ascii="Arial" w:hAnsi="Arial" w:cs="Arial"/>
          <w:sz w:val="22"/>
          <w:szCs w:val="22"/>
        </w:rPr>
        <w:t xml:space="preserve"> %</w:t>
      </w:r>
    </w:p>
    <w:p w14:paraId="148B8865" w14:textId="1ED64764" w:rsidR="00831F06" w:rsidRPr="00114FDF" w:rsidRDefault="00831F06" w:rsidP="00201814">
      <w:pPr>
        <w:pStyle w:val="Paragraphedeliste"/>
        <w:numPr>
          <w:ilvl w:val="0"/>
          <w:numId w:val="18"/>
        </w:numPr>
        <w:tabs>
          <w:tab w:val="left" w:pos="2127"/>
        </w:tabs>
        <w:rPr>
          <w:rFonts w:ascii="Arial" w:hAnsi="Arial" w:cs="Arial"/>
          <w:sz w:val="22"/>
          <w:szCs w:val="22"/>
        </w:rPr>
      </w:pPr>
      <w:r w:rsidRPr="00114FDF">
        <w:rPr>
          <w:rFonts w:ascii="Arial" w:hAnsi="Arial" w:cs="Arial"/>
          <w:b/>
          <w:sz w:val="22"/>
          <w:szCs w:val="22"/>
        </w:rPr>
        <w:t>SanarSoft</w:t>
      </w:r>
      <w:r w:rsidR="00DF4F27" w:rsidRPr="00114FDF">
        <w:rPr>
          <w:rFonts w:ascii="Arial" w:hAnsi="Arial" w:cs="Arial"/>
          <w:sz w:val="22"/>
          <w:szCs w:val="22"/>
        </w:rPr>
        <w:t xml:space="preserve"> : </w:t>
      </w:r>
      <w:r w:rsidR="00201814">
        <w:rPr>
          <w:rFonts w:ascii="Arial" w:hAnsi="Arial" w:cs="Arial"/>
          <w:sz w:val="22"/>
          <w:szCs w:val="22"/>
        </w:rPr>
        <w:tab/>
      </w:r>
      <w:r w:rsidR="00E52706">
        <w:rPr>
          <w:rFonts w:ascii="Arial" w:hAnsi="Arial" w:cs="Arial"/>
          <w:sz w:val="22"/>
          <w:szCs w:val="22"/>
        </w:rPr>
        <w:t>5</w:t>
      </w:r>
      <w:r w:rsidR="00D27223" w:rsidRPr="00114FDF">
        <w:rPr>
          <w:rFonts w:ascii="Arial" w:hAnsi="Arial" w:cs="Arial"/>
          <w:sz w:val="22"/>
          <w:szCs w:val="22"/>
        </w:rPr>
        <w:t>0</w:t>
      </w:r>
      <w:r w:rsidR="00DF4F27" w:rsidRPr="00114FDF">
        <w:rPr>
          <w:rFonts w:ascii="Arial" w:hAnsi="Arial" w:cs="Arial"/>
          <w:sz w:val="22"/>
          <w:szCs w:val="22"/>
        </w:rPr>
        <w:t xml:space="preserve"> %</w:t>
      </w:r>
    </w:p>
    <w:p w14:paraId="47FC468F" w14:textId="6187C4C6" w:rsidR="00DF4F27" w:rsidRPr="00114FDF" w:rsidRDefault="00DF4F27" w:rsidP="00DF4F27">
      <w:pPr>
        <w:rPr>
          <w:rFonts w:ascii="Arial" w:hAnsi="Arial" w:cs="Arial"/>
          <w:sz w:val="22"/>
          <w:szCs w:val="22"/>
        </w:rPr>
      </w:pPr>
      <w:r w:rsidRPr="00114FDF">
        <w:rPr>
          <w:rFonts w:ascii="Arial" w:hAnsi="Arial" w:cs="Arial"/>
          <w:sz w:val="22"/>
          <w:szCs w:val="22"/>
        </w:rPr>
        <w:t xml:space="preserve">Il est entendu entre les </w:t>
      </w:r>
      <w:r w:rsidR="004C09E6">
        <w:rPr>
          <w:rFonts w:ascii="Arial" w:hAnsi="Arial" w:cs="Arial"/>
          <w:color w:val="4F81BD" w:themeColor="accent1"/>
          <w:sz w:val="22"/>
          <w:szCs w:val="22"/>
        </w:rPr>
        <w:t>Partie</w:t>
      </w:r>
      <w:r w:rsidR="00206228" w:rsidRPr="00114FDF">
        <w:rPr>
          <w:rFonts w:ascii="Arial" w:hAnsi="Arial" w:cs="Arial"/>
          <w:color w:val="4F81BD" w:themeColor="accent1"/>
          <w:sz w:val="22"/>
          <w:szCs w:val="22"/>
        </w:rPr>
        <w:t>s</w:t>
      </w:r>
      <w:r w:rsidR="00206228" w:rsidRPr="00114FDF">
        <w:rPr>
          <w:rFonts w:ascii="Arial" w:hAnsi="Arial" w:cs="Arial"/>
          <w:sz w:val="22"/>
          <w:szCs w:val="22"/>
        </w:rPr>
        <w:t xml:space="preserve"> </w:t>
      </w:r>
      <w:r w:rsidRPr="00114FDF">
        <w:rPr>
          <w:rFonts w:ascii="Arial" w:hAnsi="Arial" w:cs="Arial"/>
          <w:sz w:val="22"/>
          <w:szCs w:val="22"/>
        </w:rPr>
        <w:t xml:space="preserve">que les droits de copropriété sur </w:t>
      </w:r>
      <w:r w:rsidRPr="00114FDF">
        <w:rPr>
          <w:rFonts w:ascii="Arial" w:hAnsi="Arial" w:cs="Arial"/>
          <w:color w:val="4F81BD" w:themeColor="accent1"/>
          <w:sz w:val="22"/>
          <w:szCs w:val="22"/>
        </w:rPr>
        <w:t>l’Application</w:t>
      </w:r>
      <w:r w:rsidRPr="00114FDF">
        <w:rPr>
          <w:rFonts w:ascii="Arial" w:hAnsi="Arial" w:cs="Arial"/>
          <w:sz w:val="22"/>
          <w:szCs w:val="22"/>
        </w:rPr>
        <w:t xml:space="preserve"> qui pourraient être accordés par </w:t>
      </w:r>
      <w:r w:rsidR="00206228" w:rsidRPr="008E71D8">
        <w:rPr>
          <w:rFonts w:ascii="Arial" w:hAnsi="Arial" w:cs="Arial"/>
          <w:color w:val="4F81BD" w:themeColor="accent1"/>
          <w:sz w:val="22"/>
          <w:szCs w:val="22"/>
        </w:rPr>
        <w:t xml:space="preserve">une </w:t>
      </w:r>
      <w:r w:rsidR="004C09E6">
        <w:rPr>
          <w:rFonts w:ascii="Arial" w:hAnsi="Arial" w:cs="Arial"/>
          <w:color w:val="4F81BD" w:themeColor="accent1"/>
          <w:sz w:val="22"/>
          <w:szCs w:val="22"/>
        </w:rPr>
        <w:t>Partie</w:t>
      </w:r>
      <w:r w:rsidR="00206228" w:rsidRPr="008E71D8">
        <w:rPr>
          <w:rFonts w:ascii="Arial" w:hAnsi="Arial" w:cs="Arial"/>
          <w:color w:val="4F81BD" w:themeColor="accent1"/>
          <w:sz w:val="22"/>
          <w:szCs w:val="22"/>
        </w:rPr>
        <w:t xml:space="preserve"> </w:t>
      </w:r>
      <w:r w:rsidRPr="00114FDF">
        <w:rPr>
          <w:rFonts w:ascii="Arial" w:hAnsi="Arial" w:cs="Arial"/>
          <w:sz w:val="22"/>
          <w:szCs w:val="22"/>
        </w:rPr>
        <w:t xml:space="preserve">au titre de conventions conclues avec des tiers, notamment des conventions de co-financement du </w:t>
      </w:r>
      <w:r w:rsidRPr="00114FDF">
        <w:rPr>
          <w:rFonts w:ascii="Arial" w:hAnsi="Arial" w:cs="Arial"/>
          <w:color w:val="4F81BD" w:themeColor="accent1"/>
          <w:sz w:val="22"/>
          <w:szCs w:val="22"/>
        </w:rPr>
        <w:t>Programme</w:t>
      </w:r>
      <w:r w:rsidRPr="00114FDF">
        <w:rPr>
          <w:rFonts w:ascii="Arial" w:hAnsi="Arial" w:cs="Arial"/>
          <w:sz w:val="22"/>
          <w:szCs w:val="22"/>
        </w:rPr>
        <w:t xml:space="preserve"> tel que prévu à l’article 5 ci-avant, ne pourront venir s’imputer que sur la quote-part de copropriété de </w:t>
      </w:r>
      <w:r w:rsidR="00206228">
        <w:rPr>
          <w:rFonts w:ascii="Arial" w:hAnsi="Arial" w:cs="Arial"/>
          <w:color w:val="4F81BD" w:themeColor="accent1"/>
          <w:sz w:val="22"/>
          <w:szCs w:val="22"/>
        </w:rPr>
        <w:t>cette même</w:t>
      </w:r>
      <w:r w:rsidR="00206228" w:rsidRPr="0045344A">
        <w:rPr>
          <w:rFonts w:ascii="Arial" w:hAnsi="Arial" w:cs="Arial"/>
          <w:color w:val="4F81BD" w:themeColor="accent1"/>
          <w:sz w:val="22"/>
          <w:szCs w:val="22"/>
        </w:rPr>
        <w:t xml:space="preserve"> </w:t>
      </w:r>
      <w:r w:rsidR="004C09E6">
        <w:rPr>
          <w:rFonts w:ascii="Arial" w:hAnsi="Arial" w:cs="Arial"/>
          <w:color w:val="4F81BD" w:themeColor="accent1"/>
          <w:sz w:val="22"/>
          <w:szCs w:val="22"/>
        </w:rPr>
        <w:t>Partie</w:t>
      </w:r>
      <w:r w:rsidR="00206228" w:rsidRPr="0045344A">
        <w:rPr>
          <w:rFonts w:ascii="Arial" w:hAnsi="Arial" w:cs="Arial"/>
          <w:color w:val="4F81BD" w:themeColor="accent1"/>
          <w:sz w:val="22"/>
          <w:szCs w:val="22"/>
        </w:rPr>
        <w:t xml:space="preserve"> </w:t>
      </w:r>
      <w:r w:rsidRPr="00114FDF">
        <w:rPr>
          <w:rFonts w:ascii="Arial" w:hAnsi="Arial" w:cs="Arial"/>
          <w:sz w:val="22"/>
          <w:szCs w:val="22"/>
        </w:rPr>
        <w:t xml:space="preserve">, la quote-part de </w:t>
      </w:r>
      <w:r w:rsidR="00206228" w:rsidRPr="008E71D8">
        <w:rPr>
          <w:rFonts w:ascii="Arial" w:hAnsi="Arial" w:cs="Arial"/>
          <w:color w:val="4F81BD" w:themeColor="accent1"/>
          <w:sz w:val="22"/>
          <w:szCs w:val="22"/>
        </w:rPr>
        <w:t xml:space="preserve">l’autre </w:t>
      </w:r>
      <w:r w:rsidR="004C09E6">
        <w:rPr>
          <w:rFonts w:ascii="Arial" w:hAnsi="Arial" w:cs="Arial"/>
          <w:color w:val="4F81BD" w:themeColor="accent1"/>
          <w:sz w:val="22"/>
          <w:szCs w:val="22"/>
        </w:rPr>
        <w:t>Partie</w:t>
      </w:r>
      <w:r w:rsidR="00206228" w:rsidRPr="00114FDF">
        <w:rPr>
          <w:rFonts w:ascii="Arial" w:hAnsi="Arial" w:cs="Arial"/>
          <w:sz w:val="22"/>
          <w:szCs w:val="22"/>
        </w:rPr>
        <w:t xml:space="preserve"> </w:t>
      </w:r>
      <w:r w:rsidRPr="00114FDF">
        <w:rPr>
          <w:rFonts w:ascii="Arial" w:hAnsi="Arial" w:cs="Arial"/>
          <w:sz w:val="22"/>
          <w:szCs w:val="22"/>
        </w:rPr>
        <w:t>ne pouvant être réduite.</w:t>
      </w:r>
    </w:p>
    <w:p w14:paraId="342BBACF" w14:textId="77777777" w:rsidR="007E45F6" w:rsidRPr="00114FDF" w:rsidRDefault="00DF4F27" w:rsidP="00DF4F27">
      <w:pPr>
        <w:rPr>
          <w:rFonts w:ascii="Arial" w:hAnsi="Arial" w:cs="Arial"/>
          <w:sz w:val="22"/>
          <w:szCs w:val="22"/>
        </w:rPr>
      </w:pPr>
      <w:r w:rsidRPr="00114FDF">
        <w:rPr>
          <w:rFonts w:ascii="Arial" w:hAnsi="Arial" w:cs="Arial"/>
          <w:sz w:val="22"/>
          <w:szCs w:val="22"/>
        </w:rPr>
        <w:lastRenderedPageBreak/>
        <w:t xml:space="preserve">Si nécessaire, et dans le cas où les quotes-parts de propriété des </w:t>
      </w:r>
      <w:r w:rsidRPr="00114FDF">
        <w:rPr>
          <w:rFonts w:ascii="Arial" w:hAnsi="Arial" w:cs="Arial"/>
          <w:color w:val="4F81BD" w:themeColor="accent1"/>
          <w:sz w:val="22"/>
          <w:szCs w:val="22"/>
        </w:rPr>
        <w:t>Parties</w:t>
      </w:r>
      <w:r w:rsidRPr="00114FDF">
        <w:rPr>
          <w:rFonts w:ascii="Arial" w:hAnsi="Arial" w:cs="Arial"/>
          <w:sz w:val="22"/>
          <w:szCs w:val="22"/>
        </w:rPr>
        <w:t xml:space="preserve"> ne sont pas celles définies au présent article, un règlement de copropriété sera établi par les copropriétaires dans les meilleurs délais.</w:t>
      </w:r>
    </w:p>
    <w:p w14:paraId="0CAA6F65" w14:textId="77777777" w:rsidR="007E45F6" w:rsidRPr="00114FDF" w:rsidRDefault="00F06953" w:rsidP="008C0B87">
      <w:pPr>
        <w:pStyle w:val="Titre3"/>
        <w:rPr>
          <w:rFonts w:ascii="Arial" w:hAnsi="Arial" w:cs="Arial"/>
          <w:sz w:val="22"/>
          <w:szCs w:val="22"/>
        </w:rPr>
      </w:pPr>
      <w:r w:rsidRPr="00114FDF">
        <w:rPr>
          <w:rFonts w:ascii="Arial" w:hAnsi="Arial" w:cs="Arial"/>
          <w:sz w:val="22"/>
          <w:szCs w:val="22"/>
        </w:rPr>
        <w:t>9.2.2 - Protection</w:t>
      </w:r>
    </w:p>
    <w:p w14:paraId="01802127" w14:textId="6D438149" w:rsidR="00DF4F27" w:rsidRPr="00114FDF" w:rsidRDefault="00DF4F27" w:rsidP="00DF4F27">
      <w:pPr>
        <w:rPr>
          <w:rFonts w:ascii="Arial" w:hAnsi="Arial" w:cs="Arial"/>
          <w:sz w:val="22"/>
          <w:szCs w:val="22"/>
        </w:rPr>
      </w:pPr>
      <w:r w:rsidRPr="00114FDF">
        <w:rPr>
          <w:rFonts w:ascii="Arial" w:hAnsi="Arial" w:cs="Arial"/>
          <w:sz w:val="22"/>
          <w:szCs w:val="22"/>
        </w:rPr>
        <w:t xml:space="preserve">Les </w:t>
      </w:r>
      <w:r w:rsidRPr="00114FDF">
        <w:rPr>
          <w:rFonts w:ascii="Arial" w:hAnsi="Arial" w:cs="Arial"/>
          <w:color w:val="4F81BD" w:themeColor="accent1"/>
          <w:sz w:val="22"/>
          <w:szCs w:val="22"/>
        </w:rPr>
        <w:t>Parties</w:t>
      </w:r>
      <w:r w:rsidRPr="00114FDF">
        <w:rPr>
          <w:rFonts w:ascii="Arial" w:hAnsi="Arial" w:cs="Arial"/>
          <w:sz w:val="22"/>
          <w:szCs w:val="22"/>
        </w:rPr>
        <w:t xml:space="preserve"> décideront conjointement de l’opportunité de déposer une éventuelle nouvelle version du </w:t>
      </w:r>
      <w:r w:rsidRPr="00114FDF">
        <w:rPr>
          <w:rFonts w:ascii="Arial" w:hAnsi="Arial" w:cs="Arial"/>
          <w:color w:val="4F81BD" w:themeColor="accent1"/>
          <w:sz w:val="22"/>
          <w:szCs w:val="22"/>
        </w:rPr>
        <w:t>Logiciel</w:t>
      </w:r>
      <w:r w:rsidRPr="008E71D8">
        <w:rPr>
          <w:rFonts w:ascii="Arial" w:hAnsi="Arial" w:cs="Arial"/>
          <w:color w:val="4F81BD" w:themeColor="accent1"/>
          <w:sz w:val="22"/>
          <w:szCs w:val="22"/>
        </w:rPr>
        <w:t xml:space="preserve"> </w:t>
      </w:r>
      <w:r w:rsidR="00C86A64" w:rsidRPr="008E71D8">
        <w:rPr>
          <w:rFonts w:ascii="Arial" w:hAnsi="Arial" w:cs="Arial"/>
          <w:color w:val="4F81BD" w:themeColor="accent1"/>
          <w:sz w:val="22"/>
          <w:szCs w:val="22"/>
        </w:rPr>
        <w:t xml:space="preserve">V3.0 </w:t>
      </w:r>
      <w:r w:rsidRPr="00114FDF">
        <w:rPr>
          <w:rFonts w:ascii="Arial" w:hAnsi="Arial" w:cs="Arial"/>
          <w:sz w:val="22"/>
          <w:szCs w:val="22"/>
        </w:rPr>
        <w:t xml:space="preserve">ou de </w:t>
      </w:r>
      <w:r w:rsidRPr="00114FDF">
        <w:rPr>
          <w:rFonts w:ascii="Arial" w:hAnsi="Arial" w:cs="Arial"/>
          <w:color w:val="4F81BD" w:themeColor="accent1"/>
          <w:sz w:val="22"/>
          <w:szCs w:val="22"/>
        </w:rPr>
        <w:t>l’Application</w:t>
      </w:r>
      <w:r w:rsidRPr="00114FDF">
        <w:rPr>
          <w:rFonts w:ascii="Arial" w:hAnsi="Arial" w:cs="Arial"/>
          <w:sz w:val="22"/>
          <w:szCs w:val="22"/>
        </w:rPr>
        <w:t xml:space="preserve"> auprès de l’Agence pour la Protection des Programmes.</w:t>
      </w:r>
    </w:p>
    <w:p w14:paraId="2B849622" w14:textId="77777777" w:rsidR="007E45F6" w:rsidRPr="00114FDF" w:rsidRDefault="00F06953" w:rsidP="007E45F6">
      <w:pPr>
        <w:rPr>
          <w:rFonts w:ascii="Arial" w:hAnsi="Arial" w:cs="Arial"/>
          <w:sz w:val="22"/>
          <w:szCs w:val="22"/>
        </w:rPr>
      </w:pPr>
      <w:r w:rsidRPr="00114FDF">
        <w:rPr>
          <w:rFonts w:ascii="Arial" w:hAnsi="Arial" w:cs="Arial"/>
          <w:sz w:val="22"/>
          <w:szCs w:val="22"/>
        </w:rPr>
        <w:t>Les frais relatifs à ce dépôt seront supportés à hauteur de leurs quotes-parts respectives.</w:t>
      </w:r>
    </w:p>
    <w:p w14:paraId="18805C57"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Par ailleurs, les </w:t>
      </w:r>
      <w:r w:rsidRPr="00114FDF">
        <w:rPr>
          <w:rFonts w:ascii="Arial" w:hAnsi="Arial" w:cs="Arial"/>
          <w:color w:val="4F81BD" w:themeColor="accent1"/>
          <w:sz w:val="22"/>
          <w:szCs w:val="22"/>
        </w:rPr>
        <w:t>Parties</w:t>
      </w:r>
      <w:r w:rsidRPr="00114FDF">
        <w:rPr>
          <w:rFonts w:ascii="Arial" w:hAnsi="Arial" w:cs="Arial"/>
          <w:sz w:val="22"/>
          <w:szCs w:val="22"/>
        </w:rPr>
        <w:t xml:space="preserve"> copropriétaires s’engagent :</w:t>
      </w:r>
    </w:p>
    <w:p w14:paraId="0F632740" w14:textId="77777777" w:rsidR="00F06953" w:rsidRPr="00114FDF" w:rsidRDefault="00F06953" w:rsidP="007E45F6">
      <w:pPr>
        <w:pStyle w:val="Paragraphedeliste"/>
        <w:numPr>
          <w:ilvl w:val="0"/>
          <w:numId w:val="6"/>
        </w:numPr>
        <w:rPr>
          <w:rFonts w:ascii="Arial" w:hAnsi="Arial" w:cs="Arial"/>
          <w:sz w:val="22"/>
          <w:szCs w:val="22"/>
        </w:rPr>
      </w:pPr>
      <w:r w:rsidRPr="00114FDF">
        <w:rPr>
          <w:rFonts w:ascii="Arial" w:hAnsi="Arial" w:cs="Arial"/>
          <w:sz w:val="22"/>
          <w:szCs w:val="22"/>
        </w:rPr>
        <w:t>à ce que les noms des auteurs soient mentionnés (à moins qu’ils ne s’y opposent par écrit), conformément avec les dispositions légales en vigueur, dans la demande de dépôt ;</w:t>
      </w:r>
    </w:p>
    <w:p w14:paraId="69E56F78" w14:textId="77777777" w:rsidR="007E45F6" w:rsidRPr="00114FDF" w:rsidRDefault="00F06953" w:rsidP="007E45F6">
      <w:pPr>
        <w:pStyle w:val="Paragraphedeliste"/>
        <w:numPr>
          <w:ilvl w:val="0"/>
          <w:numId w:val="6"/>
        </w:numPr>
        <w:rPr>
          <w:rFonts w:ascii="Arial" w:hAnsi="Arial" w:cs="Arial"/>
          <w:sz w:val="22"/>
          <w:szCs w:val="22"/>
        </w:rPr>
      </w:pPr>
      <w:r w:rsidRPr="00114FDF">
        <w:rPr>
          <w:rFonts w:ascii="Arial" w:hAnsi="Arial" w:cs="Arial"/>
          <w:sz w:val="22"/>
          <w:szCs w:val="22"/>
        </w:rPr>
        <w:t>à ce que leur personnel respectif, cité comme auteur, donne toute signature et accomplisse toutes les formalités nécessaires pour le dépôt ;</w:t>
      </w:r>
    </w:p>
    <w:p w14:paraId="21F22D0B" w14:textId="77777777" w:rsidR="00F06953" w:rsidRPr="00114FDF" w:rsidRDefault="00F06953" w:rsidP="002D7989">
      <w:pPr>
        <w:pStyle w:val="Titre1"/>
      </w:pPr>
      <w:bookmarkStart w:id="24" w:name="_Toc58231870"/>
      <w:r w:rsidRPr="00114FDF">
        <w:t>Article 10 – Exploitation d</w:t>
      </w:r>
      <w:r w:rsidR="00247DC8" w:rsidRPr="00114FDF">
        <w:t xml:space="preserve">e </w:t>
      </w:r>
      <w:r w:rsidR="00247DC8" w:rsidRPr="00114FDF">
        <w:rPr>
          <w:color w:val="4F81BD" w:themeColor="accent1"/>
        </w:rPr>
        <w:t>l’Application</w:t>
      </w:r>
      <w:bookmarkEnd w:id="24"/>
    </w:p>
    <w:p w14:paraId="62B6C414" w14:textId="77777777" w:rsidR="007E45F6" w:rsidRPr="00114FDF" w:rsidRDefault="00F06953" w:rsidP="00A44175">
      <w:pPr>
        <w:pStyle w:val="Titre2"/>
      </w:pPr>
      <w:r w:rsidRPr="00114FDF">
        <w:t>10.1 – Utilisation aux fins de recherche</w:t>
      </w:r>
    </w:p>
    <w:p w14:paraId="188D1F3D" w14:textId="552326AD" w:rsidR="00831F06" w:rsidRPr="00114FDF" w:rsidRDefault="001D5CCA" w:rsidP="001D5CCA">
      <w:pPr>
        <w:rPr>
          <w:rFonts w:ascii="Arial" w:hAnsi="Arial" w:cs="Arial"/>
          <w:sz w:val="22"/>
          <w:szCs w:val="22"/>
        </w:rPr>
      </w:pPr>
      <w:r w:rsidRPr="00114FDF">
        <w:rPr>
          <w:rFonts w:ascii="Arial" w:hAnsi="Arial" w:cs="Arial"/>
          <w:sz w:val="22"/>
          <w:szCs w:val="22"/>
        </w:rPr>
        <w:t xml:space="preserve">Chaque Partie peut utiliser librement et gratuitement </w:t>
      </w:r>
      <w:r w:rsidRPr="00114FDF">
        <w:rPr>
          <w:rFonts w:ascii="Arial" w:hAnsi="Arial" w:cs="Arial"/>
          <w:color w:val="4F81BD" w:themeColor="accent1"/>
          <w:sz w:val="22"/>
          <w:szCs w:val="22"/>
        </w:rPr>
        <w:t>l’Application</w:t>
      </w:r>
      <w:r w:rsidRPr="00114FDF">
        <w:rPr>
          <w:rFonts w:ascii="Arial" w:hAnsi="Arial" w:cs="Arial"/>
          <w:sz w:val="22"/>
          <w:szCs w:val="22"/>
        </w:rPr>
        <w:t xml:space="preserve"> pour ses besoins de recherche ultérieurs. </w:t>
      </w:r>
    </w:p>
    <w:p w14:paraId="4BF5DF9D" w14:textId="74C1B505" w:rsidR="007E45F6" w:rsidRPr="00114FDF" w:rsidRDefault="00F06953" w:rsidP="00A44175">
      <w:pPr>
        <w:pStyle w:val="Titre2"/>
      </w:pPr>
      <w:r w:rsidRPr="00114FDF">
        <w:t>10.2 – Exploitation</w:t>
      </w:r>
    </w:p>
    <w:p w14:paraId="17D719F0" w14:textId="190B3854" w:rsidR="008803BA" w:rsidRDefault="00831F06" w:rsidP="001D5CCA">
      <w:pPr>
        <w:rPr>
          <w:rFonts w:ascii="Arial" w:hAnsi="Arial" w:cs="Arial"/>
          <w:sz w:val="22"/>
          <w:szCs w:val="22"/>
        </w:rPr>
      </w:pPr>
      <w:r w:rsidRPr="00114FDF">
        <w:rPr>
          <w:rFonts w:ascii="Arial" w:hAnsi="Arial" w:cs="Arial"/>
          <w:b/>
          <w:sz w:val="22"/>
          <w:szCs w:val="22"/>
        </w:rPr>
        <w:t>SanarSoft</w:t>
      </w:r>
      <w:r w:rsidR="001D5CCA" w:rsidRPr="00114FDF">
        <w:rPr>
          <w:rFonts w:ascii="Arial" w:hAnsi="Arial" w:cs="Arial"/>
          <w:sz w:val="22"/>
          <w:szCs w:val="22"/>
        </w:rPr>
        <w:t xml:space="preserve"> est intéressée par l’exploitation d</w:t>
      </w:r>
      <w:r w:rsidR="00774E7F" w:rsidRPr="00114FDF">
        <w:rPr>
          <w:rFonts w:ascii="Arial" w:hAnsi="Arial" w:cs="Arial"/>
          <w:sz w:val="22"/>
          <w:szCs w:val="22"/>
        </w:rPr>
        <w:t xml:space="preserve">e </w:t>
      </w:r>
      <w:r w:rsidR="00341326">
        <w:rPr>
          <w:rFonts w:ascii="Arial" w:hAnsi="Arial" w:cs="Arial"/>
          <w:color w:val="4F81BD" w:themeColor="accent1"/>
          <w:sz w:val="22"/>
          <w:szCs w:val="22"/>
        </w:rPr>
        <w:t>l</w:t>
      </w:r>
      <w:r w:rsidR="00774E7F" w:rsidRPr="00114FDF">
        <w:rPr>
          <w:rFonts w:ascii="Arial" w:hAnsi="Arial" w:cs="Arial"/>
          <w:color w:val="4F81BD" w:themeColor="accent1"/>
          <w:sz w:val="22"/>
          <w:szCs w:val="22"/>
        </w:rPr>
        <w:t>’Application</w:t>
      </w:r>
      <w:r w:rsidR="001D5CCA" w:rsidRPr="00114FDF">
        <w:rPr>
          <w:rFonts w:ascii="Arial" w:hAnsi="Arial" w:cs="Arial"/>
          <w:color w:val="4F81BD" w:themeColor="accent1"/>
          <w:sz w:val="22"/>
          <w:szCs w:val="22"/>
        </w:rPr>
        <w:t xml:space="preserve"> </w:t>
      </w:r>
      <w:r w:rsidR="001D5CCA" w:rsidRPr="00114FDF">
        <w:rPr>
          <w:rFonts w:ascii="Arial" w:hAnsi="Arial" w:cs="Arial"/>
          <w:sz w:val="22"/>
          <w:szCs w:val="22"/>
        </w:rPr>
        <w:t xml:space="preserve">et </w:t>
      </w:r>
      <w:r w:rsidR="004C09E6">
        <w:rPr>
          <w:rFonts w:ascii="Arial" w:hAnsi="Arial" w:cs="Arial"/>
          <w:sz w:val="22"/>
          <w:szCs w:val="22"/>
        </w:rPr>
        <w:t>la fourniture des services qui peuvent lui être associés</w:t>
      </w:r>
      <w:r w:rsidR="001D5CCA" w:rsidRPr="00114FDF">
        <w:rPr>
          <w:rFonts w:ascii="Arial" w:hAnsi="Arial" w:cs="Arial"/>
          <w:sz w:val="22"/>
          <w:szCs w:val="22"/>
        </w:rPr>
        <w:t>.</w:t>
      </w:r>
    </w:p>
    <w:p w14:paraId="062FEE90" w14:textId="6E283843" w:rsidR="008803BA" w:rsidRPr="000D1DC1" w:rsidRDefault="008803BA" w:rsidP="008E71D8">
      <w:pPr>
        <w:pStyle w:val="texte1"/>
        <w:ind w:left="0"/>
        <w:rPr>
          <w:rFonts w:cs="Arial"/>
          <w:szCs w:val="22"/>
        </w:rPr>
      </w:pPr>
      <w:r w:rsidRPr="000D1DC1">
        <w:rPr>
          <w:rFonts w:cs="Arial"/>
          <w:szCs w:val="22"/>
        </w:rPr>
        <w:t>Le</w:t>
      </w:r>
      <w:r w:rsidR="003D410D">
        <w:rPr>
          <w:rFonts w:cs="Arial"/>
          <w:szCs w:val="22"/>
        </w:rPr>
        <w:t>s articles 10.2 et 10.3 ont</w:t>
      </w:r>
      <w:r w:rsidRPr="000D1DC1">
        <w:rPr>
          <w:rFonts w:cs="Arial"/>
          <w:szCs w:val="22"/>
        </w:rPr>
        <w:t xml:space="preserve"> pour objet de préciser les conditions dans lesquel</w:t>
      </w:r>
      <w:r w:rsidR="00E52706">
        <w:rPr>
          <w:rFonts w:cs="Arial"/>
          <w:szCs w:val="22"/>
        </w:rPr>
        <w:t>le</w:t>
      </w:r>
      <w:r w:rsidRPr="000D1DC1">
        <w:rPr>
          <w:rFonts w:cs="Arial"/>
          <w:szCs w:val="22"/>
        </w:rPr>
        <w:t>s l’</w:t>
      </w:r>
      <w:r w:rsidRPr="008E71D8">
        <w:rPr>
          <w:rFonts w:cs="Arial"/>
          <w:b/>
          <w:szCs w:val="22"/>
        </w:rPr>
        <w:t>IRD</w:t>
      </w:r>
      <w:r w:rsidRPr="000D1DC1">
        <w:rPr>
          <w:rFonts w:cs="Arial"/>
          <w:szCs w:val="22"/>
        </w:rPr>
        <w:t xml:space="preserve"> perçoit le retour financier qui a été convenu entre les </w:t>
      </w:r>
      <w:r w:rsidRPr="008E71D8">
        <w:rPr>
          <w:rFonts w:cs="Arial"/>
          <w:color w:val="4F81BD" w:themeColor="accent1"/>
          <w:szCs w:val="22"/>
        </w:rPr>
        <w:t>Parties</w:t>
      </w:r>
      <w:r w:rsidRPr="000D1DC1">
        <w:rPr>
          <w:rFonts w:cs="Arial"/>
          <w:szCs w:val="22"/>
        </w:rPr>
        <w:t xml:space="preserve">, en prenant en compte, d’une part, une évaluation du coût des Services et, d’autre part, les capacités financières prévisionnelles de </w:t>
      </w:r>
      <w:r w:rsidR="004C09E6" w:rsidRPr="008E71D8">
        <w:rPr>
          <w:rFonts w:cs="Arial"/>
          <w:b/>
          <w:szCs w:val="22"/>
        </w:rPr>
        <w:t>SanarSoft</w:t>
      </w:r>
      <w:r w:rsidR="004C09E6" w:rsidRPr="004C09E6">
        <w:rPr>
          <w:rFonts w:cs="Arial"/>
          <w:szCs w:val="22"/>
        </w:rPr>
        <w:t xml:space="preserve"> </w:t>
      </w:r>
      <w:r w:rsidRPr="000D1DC1">
        <w:rPr>
          <w:rFonts w:cs="Arial"/>
          <w:szCs w:val="22"/>
        </w:rPr>
        <w:t>dans l’objectif :</w:t>
      </w:r>
    </w:p>
    <w:p w14:paraId="77DFC31B" w14:textId="180345C6" w:rsidR="008803BA" w:rsidRPr="000D1DC1" w:rsidRDefault="008803BA" w:rsidP="008803BA">
      <w:pPr>
        <w:pStyle w:val="texte1"/>
        <w:numPr>
          <w:ilvl w:val="0"/>
          <w:numId w:val="24"/>
        </w:numPr>
        <w:rPr>
          <w:rFonts w:cs="Arial"/>
          <w:szCs w:val="22"/>
        </w:rPr>
      </w:pPr>
      <w:r w:rsidRPr="000D1DC1">
        <w:rPr>
          <w:rFonts w:cs="Arial"/>
          <w:szCs w:val="22"/>
        </w:rPr>
        <w:t>De permettre à l’</w:t>
      </w:r>
      <w:r w:rsidRPr="008E71D8">
        <w:rPr>
          <w:rFonts w:cs="Arial"/>
          <w:b/>
          <w:szCs w:val="22"/>
        </w:rPr>
        <w:t>IRD</w:t>
      </w:r>
      <w:r w:rsidRPr="000D1DC1">
        <w:rPr>
          <w:rFonts w:cs="Arial"/>
          <w:szCs w:val="22"/>
        </w:rPr>
        <w:t xml:space="preserve"> de bénéficier d’un retour financier au regard des coûts engagés pour la </w:t>
      </w:r>
      <w:r w:rsidR="009A2C69">
        <w:rPr>
          <w:rFonts w:cs="Arial"/>
          <w:szCs w:val="22"/>
        </w:rPr>
        <w:t xml:space="preserve">réalisation du </w:t>
      </w:r>
      <w:r w:rsidR="009A2C69" w:rsidRPr="008E71D8">
        <w:rPr>
          <w:rFonts w:cs="Arial"/>
          <w:color w:val="4F81BD" w:themeColor="accent1"/>
          <w:szCs w:val="22"/>
        </w:rPr>
        <w:t>Programme</w:t>
      </w:r>
      <w:r w:rsidRPr="000D1DC1">
        <w:rPr>
          <w:rFonts w:cs="Arial"/>
          <w:szCs w:val="22"/>
        </w:rPr>
        <w:t>,</w:t>
      </w:r>
    </w:p>
    <w:p w14:paraId="5E4CD6DF" w14:textId="509871E7" w:rsidR="008803BA" w:rsidRDefault="008803BA" w:rsidP="008803BA">
      <w:pPr>
        <w:pStyle w:val="texte1"/>
        <w:numPr>
          <w:ilvl w:val="0"/>
          <w:numId w:val="24"/>
        </w:numPr>
        <w:rPr>
          <w:rFonts w:cs="Arial"/>
          <w:szCs w:val="22"/>
        </w:rPr>
      </w:pPr>
      <w:r w:rsidRPr="000D1DC1">
        <w:rPr>
          <w:rFonts w:cs="Arial"/>
          <w:szCs w:val="22"/>
        </w:rPr>
        <w:t xml:space="preserve">Sans obérer les ressources financières prévisionnelles de </w:t>
      </w:r>
      <w:r w:rsidR="004C09E6" w:rsidRPr="008E71D8">
        <w:rPr>
          <w:rFonts w:cs="Arial"/>
          <w:b/>
          <w:szCs w:val="22"/>
        </w:rPr>
        <w:t>SanarSoft</w:t>
      </w:r>
      <w:r w:rsidRPr="000D1DC1">
        <w:rPr>
          <w:rFonts w:cs="Arial"/>
          <w:szCs w:val="22"/>
        </w:rPr>
        <w:t xml:space="preserve"> de façon à préserver sa capacité de développement.</w:t>
      </w:r>
    </w:p>
    <w:p w14:paraId="29D2DC38" w14:textId="57CA1904" w:rsidR="00332CFE" w:rsidRPr="00114FDF" w:rsidRDefault="00332CFE" w:rsidP="00A44175">
      <w:pPr>
        <w:pStyle w:val="Titre2"/>
      </w:pPr>
      <w:r w:rsidRPr="00114FDF">
        <w:t>10.</w:t>
      </w:r>
      <w:r>
        <w:t>3</w:t>
      </w:r>
      <w:r w:rsidRPr="00114FDF">
        <w:t xml:space="preserve"> – </w:t>
      </w:r>
      <w:r>
        <w:t>Retour financier</w:t>
      </w:r>
    </w:p>
    <w:p w14:paraId="497CDED0" w14:textId="77777777" w:rsidR="008803BA" w:rsidRPr="000D1DC1" w:rsidRDefault="008803BA" w:rsidP="008E71D8">
      <w:pPr>
        <w:pStyle w:val="Titre3"/>
      </w:pPr>
      <w:r w:rsidRPr="000D1DC1">
        <w:t>Redevances</w:t>
      </w:r>
    </w:p>
    <w:p w14:paraId="07D3DF94" w14:textId="68ED9177" w:rsidR="008803BA" w:rsidRPr="000D1DC1" w:rsidRDefault="008803BA" w:rsidP="008803BA">
      <w:pPr>
        <w:pStyle w:val="texte1"/>
        <w:rPr>
          <w:rFonts w:cs="Arial"/>
          <w:szCs w:val="22"/>
        </w:rPr>
      </w:pPr>
      <w:r w:rsidRPr="000D1DC1">
        <w:rPr>
          <w:rFonts w:cs="Arial"/>
          <w:szCs w:val="22"/>
        </w:rPr>
        <w:t>L</w:t>
      </w:r>
      <w:r>
        <w:rPr>
          <w:rFonts w:cs="Arial"/>
          <w:szCs w:val="22"/>
        </w:rPr>
        <w:t xml:space="preserve">es </w:t>
      </w:r>
      <w:r w:rsidRPr="00D970C9">
        <w:rPr>
          <w:rFonts w:cs="Arial"/>
          <w:color w:val="4F81BD" w:themeColor="accent1"/>
          <w:szCs w:val="22"/>
        </w:rPr>
        <w:t>Parties</w:t>
      </w:r>
      <w:r>
        <w:rPr>
          <w:rFonts w:cs="Arial"/>
          <w:szCs w:val="22"/>
        </w:rPr>
        <w:t xml:space="preserve"> ont convenu</w:t>
      </w:r>
      <w:r w:rsidRPr="000D1DC1">
        <w:rPr>
          <w:rFonts w:cs="Arial"/>
          <w:szCs w:val="22"/>
        </w:rPr>
        <w:t xml:space="preserve"> d’un montant payable sous form</w:t>
      </w:r>
      <w:r>
        <w:rPr>
          <w:rFonts w:cs="Arial"/>
          <w:szCs w:val="22"/>
        </w:rPr>
        <w:t>e de redevance correspondant à 8</w:t>
      </w:r>
      <w:r w:rsidR="00C86A64">
        <w:rPr>
          <w:rFonts w:cs="Arial"/>
          <w:szCs w:val="22"/>
        </w:rPr>
        <w:t>(huit)</w:t>
      </w:r>
      <w:r w:rsidRPr="000D1DC1">
        <w:rPr>
          <w:rFonts w:cs="Arial"/>
          <w:szCs w:val="22"/>
        </w:rPr>
        <w:t xml:space="preserve">% </w:t>
      </w:r>
      <w:r>
        <w:rPr>
          <w:rFonts w:cs="Arial"/>
          <w:szCs w:val="22"/>
        </w:rPr>
        <w:t xml:space="preserve">du chiffre d’affaires de </w:t>
      </w:r>
      <w:r w:rsidRPr="008E71D8">
        <w:rPr>
          <w:rFonts w:cs="Arial"/>
          <w:b/>
          <w:szCs w:val="22"/>
        </w:rPr>
        <w:t>Sanar</w:t>
      </w:r>
      <w:r w:rsidR="004849CA" w:rsidRPr="008E71D8">
        <w:rPr>
          <w:rFonts w:cs="Arial"/>
          <w:b/>
          <w:szCs w:val="22"/>
        </w:rPr>
        <w:t>S</w:t>
      </w:r>
      <w:r w:rsidRPr="008E71D8">
        <w:rPr>
          <w:rFonts w:cs="Arial"/>
          <w:b/>
          <w:szCs w:val="22"/>
        </w:rPr>
        <w:t>oft</w:t>
      </w:r>
      <w:r w:rsidR="00994973">
        <w:rPr>
          <w:rFonts w:cs="Arial"/>
          <w:szCs w:val="22"/>
        </w:rPr>
        <w:t xml:space="preserve"> correspo</w:t>
      </w:r>
      <w:r w:rsidR="008928C6">
        <w:rPr>
          <w:rFonts w:cs="Arial"/>
          <w:szCs w:val="22"/>
        </w:rPr>
        <w:t xml:space="preserve">ndant à </w:t>
      </w:r>
      <w:r w:rsidR="00FF33AF">
        <w:rPr>
          <w:rFonts w:cs="Arial"/>
          <w:szCs w:val="22"/>
        </w:rPr>
        <w:t>l’exploitation</w:t>
      </w:r>
      <w:r w:rsidR="00994973">
        <w:rPr>
          <w:rFonts w:cs="Arial"/>
          <w:szCs w:val="22"/>
        </w:rPr>
        <w:t xml:space="preserve"> du </w:t>
      </w:r>
      <w:r w:rsidR="00994973" w:rsidRPr="009F02E1">
        <w:rPr>
          <w:rFonts w:cs="Arial"/>
          <w:color w:val="4F81BD" w:themeColor="accent1"/>
          <w:szCs w:val="22"/>
        </w:rPr>
        <w:t>Programme</w:t>
      </w:r>
      <w:r>
        <w:rPr>
          <w:rFonts w:cs="Arial"/>
          <w:szCs w:val="22"/>
        </w:rPr>
        <w:t>.</w:t>
      </w:r>
    </w:p>
    <w:p w14:paraId="6634D34E" w14:textId="63B59F6A" w:rsidR="008803BA" w:rsidRPr="000D1DC1" w:rsidRDefault="009F02E1" w:rsidP="008803BA">
      <w:pPr>
        <w:pStyle w:val="texte1"/>
        <w:rPr>
          <w:rFonts w:cs="Arial"/>
          <w:szCs w:val="22"/>
        </w:rPr>
      </w:pPr>
      <w:r>
        <w:rPr>
          <w:rFonts w:cs="Arial"/>
          <w:szCs w:val="22"/>
        </w:rPr>
        <w:t>En décembre de chaque année civile</w:t>
      </w:r>
      <w:r w:rsidR="008803BA" w:rsidRPr="000D1DC1">
        <w:rPr>
          <w:rFonts w:cs="Arial"/>
          <w:szCs w:val="22"/>
        </w:rPr>
        <w:t>, l’</w:t>
      </w:r>
      <w:r w:rsidR="008803BA" w:rsidRPr="008E71D8">
        <w:rPr>
          <w:rFonts w:cs="Arial"/>
          <w:b/>
          <w:szCs w:val="22"/>
        </w:rPr>
        <w:t>IRD</w:t>
      </w:r>
      <w:r w:rsidR="008803BA" w:rsidRPr="000D1DC1">
        <w:rPr>
          <w:rFonts w:cs="Arial"/>
          <w:szCs w:val="22"/>
        </w:rPr>
        <w:t xml:space="preserve"> adressera à </w:t>
      </w:r>
      <w:r w:rsidR="004849CA" w:rsidRPr="008E71D8">
        <w:rPr>
          <w:rFonts w:cs="Arial"/>
          <w:b/>
          <w:szCs w:val="22"/>
        </w:rPr>
        <w:t>SanarSoft</w:t>
      </w:r>
      <w:r w:rsidR="008803BA" w:rsidRPr="000D1DC1">
        <w:rPr>
          <w:rFonts w:cs="Arial"/>
          <w:szCs w:val="22"/>
        </w:rPr>
        <w:t xml:space="preserve"> une facture du montant de la redevance correspondante que </w:t>
      </w:r>
      <w:r w:rsidR="00B85F81" w:rsidRPr="00B85F81">
        <w:rPr>
          <w:rFonts w:cs="Arial"/>
          <w:b/>
          <w:szCs w:val="22"/>
        </w:rPr>
        <w:t>SanarSoft</w:t>
      </w:r>
      <w:r w:rsidR="008803BA" w:rsidRPr="000D1DC1">
        <w:rPr>
          <w:rFonts w:cs="Arial"/>
          <w:szCs w:val="22"/>
        </w:rPr>
        <w:t xml:space="preserve"> s’engage à payer dans un délai de 30 </w:t>
      </w:r>
      <w:r w:rsidR="00C86A64">
        <w:rPr>
          <w:rFonts w:cs="Arial"/>
          <w:szCs w:val="22"/>
        </w:rPr>
        <w:t xml:space="preserve">(trente) </w:t>
      </w:r>
      <w:r w:rsidR="008803BA" w:rsidRPr="000D1DC1">
        <w:rPr>
          <w:rFonts w:cs="Arial"/>
          <w:szCs w:val="22"/>
        </w:rPr>
        <w:t>jours.</w:t>
      </w:r>
    </w:p>
    <w:p w14:paraId="091A4FF1" w14:textId="77777777" w:rsidR="008803BA" w:rsidRPr="000D1DC1" w:rsidRDefault="008803BA" w:rsidP="008E71D8">
      <w:pPr>
        <w:pStyle w:val="Titre3"/>
      </w:pPr>
      <w:r w:rsidRPr="000D1DC1">
        <w:lastRenderedPageBreak/>
        <w:t>Tenue d’une comptabilité spécifique au Contrat</w:t>
      </w:r>
    </w:p>
    <w:p w14:paraId="3FD03AF0" w14:textId="3A5B0066" w:rsidR="008803BA" w:rsidRPr="000D1DC1" w:rsidRDefault="008803BA" w:rsidP="008803BA">
      <w:pPr>
        <w:pStyle w:val="texte1"/>
        <w:rPr>
          <w:rFonts w:cs="Arial"/>
          <w:szCs w:val="22"/>
        </w:rPr>
      </w:pPr>
      <w:r w:rsidRPr="000D1DC1">
        <w:rPr>
          <w:rFonts w:cs="Arial"/>
          <w:szCs w:val="22"/>
        </w:rPr>
        <w:t>Afin de permettre le calcul des sommes dues à l’</w:t>
      </w:r>
      <w:r w:rsidRPr="008E71D8">
        <w:rPr>
          <w:rFonts w:cs="Arial"/>
          <w:b/>
          <w:szCs w:val="22"/>
        </w:rPr>
        <w:t>IRD</w:t>
      </w:r>
      <w:r w:rsidRPr="000D1DC1">
        <w:rPr>
          <w:rFonts w:cs="Arial"/>
          <w:szCs w:val="22"/>
        </w:rPr>
        <w:t xml:space="preserve"> au titre des </w:t>
      </w:r>
      <w:r w:rsidR="0062098D">
        <w:rPr>
          <w:rFonts w:cs="Arial"/>
          <w:szCs w:val="22"/>
        </w:rPr>
        <w:t>redevances visées à l’article 10,</w:t>
      </w:r>
      <w:r w:rsidRPr="000D1DC1">
        <w:rPr>
          <w:rFonts w:cs="Arial"/>
          <w:szCs w:val="22"/>
        </w:rPr>
        <w:t xml:space="preserve"> </w:t>
      </w:r>
      <w:r w:rsidR="00B85F81" w:rsidRPr="00B85F81">
        <w:rPr>
          <w:rFonts w:cs="Arial"/>
          <w:b/>
          <w:szCs w:val="22"/>
        </w:rPr>
        <w:t>SanarSoft</w:t>
      </w:r>
      <w:r w:rsidRPr="000D1DC1">
        <w:rPr>
          <w:rFonts w:cs="Arial"/>
          <w:szCs w:val="22"/>
        </w:rPr>
        <w:t xml:space="preserve"> tiendra une comptabilité spécifique au Contrat, certifiée par son commissaire aux comptes ou son expert-comptable, dans laquelle figureront tous les éléments nécessaires à l’évaluation précise du chiffre d’affaires réalisé par </w:t>
      </w:r>
      <w:r w:rsidR="00B85F81" w:rsidRPr="00B85F81">
        <w:rPr>
          <w:rFonts w:cs="Arial"/>
          <w:b/>
          <w:szCs w:val="22"/>
        </w:rPr>
        <w:t>SanarSoft</w:t>
      </w:r>
      <w:r w:rsidRPr="000D1DC1">
        <w:rPr>
          <w:rFonts w:cs="Arial"/>
          <w:szCs w:val="22"/>
        </w:rPr>
        <w:t xml:space="preserve"> et/ou ses affiliées sur la période considérée au titre de la vente des Produits et notamment les quantités de Produits facturés et le montant des ventes nettes associées.</w:t>
      </w:r>
    </w:p>
    <w:p w14:paraId="3271D5B1" w14:textId="77777777" w:rsidR="008803BA" w:rsidRPr="000D1DC1" w:rsidRDefault="008803BA" w:rsidP="008803BA">
      <w:pPr>
        <w:pStyle w:val="texte1"/>
        <w:rPr>
          <w:rFonts w:cs="Arial"/>
          <w:szCs w:val="22"/>
        </w:rPr>
      </w:pPr>
    </w:p>
    <w:p w14:paraId="541FAC3C" w14:textId="22EEF0F8" w:rsidR="008803BA" w:rsidRPr="000D1DC1" w:rsidRDefault="008803BA" w:rsidP="008803BA">
      <w:pPr>
        <w:pStyle w:val="texte1"/>
        <w:rPr>
          <w:rFonts w:cs="Arial"/>
          <w:szCs w:val="22"/>
        </w:rPr>
      </w:pPr>
      <w:r w:rsidRPr="000D1DC1">
        <w:rPr>
          <w:rFonts w:cs="Arial"/>
          <w:szCs w:val="22"/>
        </w:rPr>
        <w:t xml:space="preserve">Dans le cas où aucune transaction commerciale ne serait effectuée, </w:t>
      </w:r>
      <w:r w:rsidR="00B85F81" w:rsidRPr="00B85F81">
        <w:rPr>
          <w:rFonts w:cs="Arial"/>
          <w:b/>
          <w:szCs w:val="22"/>
        </w:rPr>
        <w:t>SanarSoft</w:t>
      </w:r>
      <w:r w:rsidRPr="000D1DC1">
        <w:rPr>
          <w:rFonts w:cs="Arial"/>
          <w:szCs w:val="22"/>
        </w:rPr>
        <w:t xml:space="preserve"> devra néanmoins adresser à l’</w:t>
      </w:r>
      <w:r w:rsidRPr="008E71D8">
        <w:rPr>
          <w:rFonts w:cs="Arial"/>
          <w:b/>
          <w:szCs w:val="22"/>
        </w:rPr>
        <w:t>IRD</w:t>
      </w:r>
      <w:r w:rsidRPr="000D1DC1">
        <w:rPr>
          <w:rFonts w:cs="Arial"/>
          <w:szCs w:val="22"/>
        </w:rPr>
        <w:t xml:space="preserve"> dans les 30 (trente) jours suivant la date de clôture des comptes de </w:t>
      </w:r>
      <w:r w:rsidR="00B85F81" w:rsidRPr="00B85F81">
        <w:rPr>
          <w:rFonts w:cs="Arial"/>
          <w:b/>
          <w:szCs w:val="22"/>
        </w:rPr>
        <w:t>SanarSoft</w:t>
      </w:r>
      <w:r w:rsidRPr="000D1DC1">
        <w:rPr>
          <w:rFonts w:cs="Arial"/>
          <w:szCs w:val="22"/>
        </w:rPr>
        <w:t xml:space="preserve"> indiquée ci-dessus, un état attestant l'absence de toute opération durant l'année considérée et indiquera les causes de l’absence de ventes.</w:t>
      </w:r>
    </w:p>
    <w:p w14:paraId="5E1F57D5" w14:textId="439F119E" w:rsidR="008803BA" w:rsidRPr="000D1DC1" w:rsidRDefault="00B85F81" w:rsidP="008803BA">
      <w:pPr>
        <w:pStyle w:val="texte1"/>
        <w:rPr>
          <w:rFonts w:cs="Arial"/>
          <w:szCs w:val="22"/>
        </w:rPr>
      </w:pPr>
      <w:r w:rsidRPr="00B85F81">
        <w:rPr>
          <w:rFonts w:cs="Arial"/>
          <w:b/>
          <w:szCs w:val="22"/>
        </w:rPr>
        <w:t>SanarSoft</w:t>
      </w:r>
      <w:r w:rsidR="008803BA" w:rsidRPr="000D1DC1">
        <w:rPr>
          <w:rFonts w:cs="Arial"/>
          <w:szCs w:val="22"/>
        </w:rPr>
        <w:t xml:space="preserve"> s’engage à faire respecter cette obligation de tenue de comptabilité par ses affiliées.</w:t>
      </w:r>
    </w:p>
    <w:p w14:paraId="73795EA4" w14:textId="77777777" w:rsidR="008803BA" w:rsidRPr="000D1DC1" w:rsidRDefault="008803BA" w:rsidP="008803BA">
      <w:pPr>
        <w:pStyle w:val="texte1"/>
        <w:rPr>
          <w:rFonts w:cs="Arial"/>
          <w:szCs w:val="22"/>
        </w:rPr>
      </w:pPr>
      <w:r w:rsidRPr="000D1DC1">
        <w:rPr>
          <w:rFonts w:cs="Arial"/>
          <w:szCs w:val="22"/>
        </w:rPr>
        <w:t>Ces éléments de comptabilité seront tenus à tout moment à la disposition de l’</w:t>
      </w:r>
      <w:r w:rsidRPr="008E71D8">
        <w:rPr>
          <w:rFonts w:cs="Arial"/>
          <w:b/>
          <w:szCs w:val="22"/>
        </w:rPr>
        <w:t>IRD</w:t>
      </w:r>
      <w:r w:rsidRPr="000D1DC1">
        <w:rPr>
          <w:rFonts w:cs="Arial"/>
          <w:szCs w:val="22"/>
        </w:rPr>
        <w:t xml:space="preserve"> pendant toute la durée d’exécution du Contrat.</w:t>
      </w:r>
    </w:p>
    <w:p w14:paraId="1230B8BC" w14:textId="046BC73E" w:rsidR="008803BA" w:rsidRPr="000D1DC1" w:rsidRDefault="008803BA" w:rsidP="008803BA">
      <w:pPr>
        <w:pStyle w:val="texte1"/>
        <w:rPr>
          <w:rFonts w:cs="Arial"/>
          <w:szCs w:val="22"/>
        </w:rPr>
      </w:pPr>
      <w:r w:rsidRPr="000D1DC1">
        <w:rPr>
          <w:rFonts w:cs="Arial"/>
          <w:szCs w:val="22"/>
        </w:rPr>
        <w:t>L’</w:t>
      </w:r>
      <w:r w:rsidRPr="008E71D8">
        <w:rPr>
          <w:rFonts w:cs="Arial"/>
          <w:b/>
          <w:szCs w:val="22"/>
        </w:rPr>
        <w:t>IRD</w:t>
      </w:r>
      <w:r w:rsidRPr="000D1DC1">
        <w:rPr>
          <w:rFonts w:cs="Arial"/>
          <w:szCs w:val="22"/>
        </w:rPr>
        <w:t xml:space="preserve"> pourra raisonnablement effectuer ou faire effectuer, à ses frais, une vérification de la comptabilité de </w:t>
      </w:r>
      <w:r w:rsidR="00B85F81" w:rsidRPr="00B85F81">
        <w:rPr>
          <w:rFonts w:cs="Arial"/>
          <w:b/>
          <w:szCs w:val="22"/>
        </w:rPr>
        <w:t>SanarSoft</w:t>
      </w:r>
      <w:r w:rsidR="00063A2A">
        <w:rPr>
          <w:rFonts w:cs="Arial"/>
          <w:b/>
          <w:szCs w:val="22"/>
        </w:rPr>
        <w:t xml:space="preserve"> </w:t>
      </w:r>
      <w:r w:rsidR="00063A2A" w:rsidRPr="00FF33AF">
        <w:rPr>
          <w:rFonts w:cs="Arial"/>
          <w:szCs w:val="22"/>
        </w:rPr>
        <w:t>concernant le programme</w:t>
      </w:r>
      <w:r w:rsidRPr="000D1DC1">
        <w:rPr>
          <w:rFonts w:cs="Arial"/>
          <w:szCs w:val="22"/>
        </w:rPr>
        <w:t>.</w:t>
      </w:r>
    </w:p>
    <w:p w14:paraId="722BC136" w14:textId="77777777" w:rsidR="008803BA" w:rsidRPr="000D1DC1" w:rsidRDefault="008803BA" w:rsidP="008803BA">
      <w:pPr>
        <w:pStyle w:val="texte1"/>
        <w:rPr>
          <w:rFonts w:cs="Arial"/>
          <w:szCs w:val="22"/>
        </w:rPr>
      </w:pPr>
    </w:p>
    <w:p w14:paraId="13A0284F" w14:textId="1783549B" w:rsidR="008803BA" w:rsidRPr="000D1DC1" w:rsidRDefault="00B85F81" w:rsidP="008803BA">
      <w:pPr>
        <w:pStyle w:val="texte1"/>
        <w:rPr>
          <w:rFonts w:cs="Arial"/>
          <w:szCs w:val="22"/>
        </w:rPr>
      </w:pPr>
      <w:r w:rsidRPr="00B85F81">
        <w:rPr>
          <w:rFonts w:cs="Arial"/>
          <w:b/>
          <w:szCs w:val="22"/>
        </w:rPr>
        <w:t>SanarSoft</w:t>
      </w:r>
      <w:r w:rsidR="008803BA" w:rsidRPr="000D1DC1">
        <w:rPr>
          <w:rFonts w:cs="Arial"/>
          <w:szCs w:val="22"/>
        </w:rPr>
        <w:t xml:space="preserve"> s’engage à coopérer de bonne foi dans le cadre de cette vérification de comptabilité et à transmettre tous documents et informations utiles.</w:t>
      </w:r>
    </w:p>
    <w:p w14:paraId="02372390" w14:textId="24517A67" w:rsidR="008803BA" w:rsidRPr="000D1DC1" w:rsidRDefault="008803BA" w:rsidP="008803BA">
      <w:pPr>
        <w:pStyle w:val="texte1"/>
        <w:rPr>
          <w:rFonts w:cs="Arial"/>
          <w:szCs w:val="22"/>
        </w:rPr>
      </w:pPr>
      <w:r w:rsidRPr="000D1DC1">
        <w:rPr>
          <w:rFonts w:cs="Arial"/>
          <w:szCs w:val="22"/>
        </w:rPr>
        <w:t xml:space="preserve">Si la vérification révèle que les redevances effectivement versées sont inférieures, jusqu’à 5%, à celles effectivement dues, </w:t>
      </w:r>
      <w:r w:rsidR="00B85F81" w:rsidRPr="00B85F81">
        <w:rPr>
          <w:rFonts w:cs="Arial"/>
          <w:b/>
          <w:szCs w:val="22"/>
        </w:rPr>
        <w:t>SanarSoft</w:t>
      </w:r>
      <w:r w:rsidRPr="000D1DC1">
        <w:rPr>
          <w:rFonts w:cs="Arial"/>
          <w:szCs w:val="22"/>
        </w:rPr>
        <w:t xml:space="preserve"> paiera le solde majoré de 5% de la somme effectivement due.</w:t>
      </w:r>
    </w:p>
    <w:p w14:paraId="26A3FD79" w14:textId="5660DA1E" w:rsidR="008803BA" w:rsidRPr="00114FDF" w:rsidRDefault="008803BA" w:rsidP="008E71D8">
      <w:pPr>
        <w:pStyle w:val="texte1"/>
      </w:pPr>
      <w:r w:rsidRPr="000D1DC1">
        <w:rPr>
          <w:rFonts w:cs="Arial"/>
          <w:szCs w:val="22"/>
        </w:rPr>
        <w:t xml:space="preserve">Si la vérification révèle que la différence entre les redevances dues et les redevances effectivement versées est égale ou supérieure à 5%, </w:t>
      </w:r>
      <w:r w:rsidR="00B85F81" w:rsidRPr="00B85F81">
        <w:rPr>
          <w:rFonts w:cs="Arial"/>
          <w:b/>
          <w:szCs w:val="22"/>
        </w:rPr>
        <w:t>SanarSoft</w:t>
      </w:r>
      <w:r w:rsidRPr="000D1DC1">
        <w:rPr>
          <w:rFonts w:cs="Arial"/>
          <w:szCs w:val="22"/>
        </w:rPr>
        <w:t xml:space="preserve"> paiera le solde majoré des frais de contrôle et de 5% de la somme effectivement due.</w:t>
      </w:r>
    </w:p>
    <w:p w14:paraId="05694864" w14:textId="77777777" w:rsidR="007E45F6" w:rsidRPr="00114FDF" w:rsidRDefault="00F06953" w:rsidP="002D7989">
      <w:pPr>
        <w:pStyle w:val="Titre1"/>
      </w:pPr>
      <w:bookmarkStart w:id="25" w:name="_Ref26800168"/>
      <w:bookmarkStart w:id="26" w:name="_Toc58231871"/>
      <w:r w:rsidRPr="00114FDF">
        <w:t>Article 11 – Utilisation du nom, du logo et d’autres signes distinctifs</w:t>
      </w:r>
      <w:bookmarkEnd w:id="25"/>
      <w:bookmarkEnd w:id="26"/>
    </w:p>
    <w:p w14:paraId="330ACE10" w14:textId="77777777" w:rsidR="00831F06" w:rsidRPr="00114FDF" w:rsidRDefault="001D5CCA" w:rsidP="001D5CCA">
      <w:pPr>
        <w:rPr>
          <w:rFonts w:ascii="Arial" w:hAnsi="Arial" w:cs="Arial"/>
          <w:sz w:val="22"/>
          <w:szCs w:val="22"/>
        </w:rPr>
      </w:pPr>
      <w:r w:rsidRPr="00114FDF">
        <w:rPr>
          <w:rFonts w:ascii="Arial" w:hAnsi="Arial" w:cs="Arial"/>
          <w:sz w:val="22"/>
          <w:szCs w:val="22"/>
        </w:rPr>
        <w:t xml:space="preserve">Chaque </w:t>
      </w:r>
      <w:r w:rsidRPr="00114FDF">
        <w:rPr>
          <w:rFonts w:ascii="Arial" w:hAnsi="Arial" w:cs="Arial"/>
          <w:color w:val="4F81BD" w:themeColor="accent1"/>
          <w:sz w:val="22"/>
          <w:szCs w:val="22"/>
        </w:rPr>
        <w:t>Partie</w:t>
      </w:r>
      <w:r w:rsidRPr="00114FDF">
        <w:rPr>
          <w:rFonts w:ascii="Arial" w:hAnsi="Arial" w:cs="Arial"/>
          <w:sz w:val="22"/>
          <w:szCs w:val="22"/>
        </w:rPr>
        <w:t xml:space="preserve"> s’interdit d’utiliser sans autorisation expresse de l’autre </w:t>
      </w:r>
      <w:r w:rsidRPr="00114FDF">
        <w:rPr>
          <w:rFonts w:ascii="Arial" w:hAnsi="Arial" w:cs="Arial"/>
          <w:color w:val="4F81BD" w:themeColor="accent1"/>
          <w:sz w:val="22"/>
          <w:szCs w:val="22"/>
        </w:rPr>
        <w:t>Partie</w:t>
      </w:r>
      <w:r w:rsidRPr="00114FDF">
        <w:rPr>
          <w:rFonts w:ascii="Arial" w:hAnsi="Arial" w:cs="Arial"/>
          <w:sz w:val="22"/>
          <w:szCs w:val="22"/>
        </w:rPr>
        <w:t xml:space="preserve"> le nom, le logo ou tout autre signe distinctif du </w:t>
      </w:r>
      <w:r w:rsidRPr="00114FDF">
        <w:rPr>
          <w:rFonts w:ascii="Arial" w:hAnsi="Arial" w:cs="Arial"/>
          <w:color w:val="4F81BD" w:themeColor="accent1"/>
          <w:sz w:val="22"/>
          <w:szCs w:val="22"/>
        </w:rPr>
        <w:t>Programme</w:t>
      </w:r>
      <w:r w:rsidRPr="00114FDF">
        <w:rPr>
          <w:rFonts w:ascii="Arial" w:hAnsi="Arial" w:cs="Arial"/>
          <w:sz w:val="22"/>
          <w:szCs w:val="22"/>
        </w:rPr>
        <w:t>.</w:t>
      </w:r>
    </w:p>
    <w:p w14:paraId="40901C52" w14:textId="77777777" w:rsidR="001D5CCA" w:rsidRPr="00114FDF" w:rsidRDefault="001D5CCA" w:rsidP="001D5CCA">
      <w:pPr>
        <w:rPr>
          <w:rFonts w:ascii="Arial" w:hAnsi="Arial" w:cs="Arial"/>
          <w:sz w:val="22"/>
          <w:szCs w:val="22"/>
        </w:rPr>
      </w:pPr>
      <w:r w:rsidRPr="00114FDF">
        <w:rPr>
          <w:rFonts w:ascii="Arial" w:hAnsi="Arial" w:cs="Arial"/>
          <w:sz w:val="22"/>
          <w:szCs w:val="22"/>
        </w:rPr>
        <w:t xml:space="preserve">Les </w:t>
      </w:r>
      <w:r w:rsidRPr="00114FDF">
        <w:rPr>
          <w:rFonts w:ascii="Arial" w:hAnsi="Arial" w:cs="Arial"/>
          <w:color w:val="4F81BD" w:themeColor="accent1"/>
          <w:sz w:val="22"/>
          <w:szCs w:val="22"/>
        </w:rPr>
        <w:t>Parties</w:t>
      </w:r>
      <w:r w:rsidRPr="00114FDF">
        <w:rPr>
          <w:rFonts w:ascii="Arial" w:hAnsi="Arial" w:cs="Arial"/>
          <w:sz w:val="22"/>
          <w:szCs w:val="22"/>
        </w:rPr>
        <w:t xml:space="preserve"> se concerteront pour définir les modalités d’utilisation de ces différents éléments dans les publications et communications relatives au </w:t>
      </w:r>
      <w:r w:rsidRPr="00114FDF">
        <w:rPr>
          <w:rFonts w:ascii="Arial" w:hAnsi="Arial" w:cs="Arial"/>
          <w:color w:val="4F81BD" w:themeColor="accent1"/>
          <w:sz w:val="22"/>
          <w:szCs w:val="22"/>
        </w:rPr>
        <w:t>Programme</w:t>
      </w:r>
      <w:r w:rsidRPr="00114FDF">
        <w:rPr>
          <w:rFonts w:ascii="Arial" w:hAnsi="Arial" w:cs="Arial"/>
          <w:sz w:val="22"/>
          <w:szCs w:val="22"/>
        </w:rPr>
        <w:t>.</w:t>
      </w:r>
    </w:p>
    <w:p w14:paraId="739B4DD4" w14:textId="77777777" w:rsidR="007E45F6" w:rsidRPr="00114FDF" w:rsidRDefault="00F06953" w:rsidP="002D7989">
      <w:pPr>
        <w:pStyle w:val="Titre1"/>
      </w:pPr>
      <w:bookmarkStart w:id="27" w:name="_Toc58231872"/>
      <w:r w:rsidRPr="00114FDF">
        <w:t>Article 12 – Durée</w:t>
      </w:r>
      <w:bookmarkEnd w:id="27"/>
    </w:p>
    <w:p w14:paraId="7307AFA4" w14:textId="77777777" w:rsidR="00A44175" w:rsidRDefault="00A44175" w:rsidP="008C0B87">
      <w:pPr>
        <w:rPr>
          <w:rFonts w:ascii="Arial" w:hAnsi="Arial" w:cs="Arial"/>
          <w:sz w:val="22"/>
          <w:szCs w:val="22"/>
        </w:rPr>
      </w:pPr>
    </w:p>
    <w:p w14:paraId="0FB579A0" w14:textId="64EB029E" w:rsidR="00A44175" w:rsidRDefault="001D5CCA" w:rsidP="008C0B87">
      <w:pPr>
        <w:rPr>
          <w:rFonts w:ascii="Arial" w:hAnsi="Arial" w:cs="Arial"/>
          <w:sz w:val="22"/>
          <w:szCs w:val="22"/>
        </w:rPr>
      </w:pPr>
      <w:r w:rsidRPr="00114FDF">
        <w:rPr>
          <w:rFonts w:ascii="Arial" w:hAnsi="Arial" w:cs="Arial"/>
          <w:sz w:val="22"/>
          <w:szCs w:val="22"/>
        </w:rPr>
        <w:t xml:space="preserve">Le présent contrat prend effet le </w:t>
      </w:r>
      <w:r w:rsidR="00A621A3" w:rsidRPr="008928C6">
        <w:rPr>
          <w:rFonts w:ascii="Arial" w:hAnsi="Arial" w:cs="Arial"/>
          <w:sz w:val="22"/>
          <w:szCs w:val="22"/>
        </w:rPr>
        <w:t>0</w:t>
      </w:r>
      <w:r w:rsidR="009F02E1">
        <w:rPr>
          <w:rFonts w:ascii="Arial" w:hAnsi="Arial" w:cs="Arial"/>
          <w:sz w:val="22"/>
          <w:szCs w:val="22"/>
        </w:rPr>
        <w:t>1/04/2019</w:t>
      </w:r>
      <w:r w:rsidR="00A621A3" w:rsidRPr="008928C6">
        <w:rPr>
          <w:rFonts w:ascii="Arial" w:hAnsi="Arial" w:cs="Arial"/>
          <w:sz w:val="22"/>
          <w:szCs w:val="22"/>
        </w:rPr>
        <w:t xml:space="preserve"> </w:t>
      </w:r>
      <w:r w:rsidRPr="00114FDF">
        <w:rPr>
          <w:rFonts w:ascii="Arial" w:hAnsi="Arial" w:cs="Arial"/>
          <w:sz w:val="22"/>
          <w:szCs w:val="22"/>
        </w:rPr>
        <w:t xml:space="preserve">pour une durée de </w:t>
      </w:r>
      <w:r w:rsidR="00C85DFF">
        <w:rPr>
          <w:rFonts w:ascii="Arial" w:hAnsi="Arial" w:cs="Arial"/>
          <w:i/>
          <w:sz w:val="22"/>
          <w:szCs w:val="22"/>
        </w:rPr>
        <w:t>5</w:t>
      </w:r>
      <w:r w:rsidRPr="00114FDF">
        <w:rPr>
          <w:rFonts w:ascii="Arial" w:hAnsi="Arial" w:cs="Arial"/>
          <w:i/>
          <w:sz w:val="22"/>
          <w:szCs w:val="22"/>
        </w:rPr>
        <w:t xml:space="preserve"> ans</w:t>
      </w:r>
      <w:r w:rsidR="00C85DFF">
        <w:rPr>
          <w:rFonts w:ascii="Arial" w:hAnsi="Arial" w:cs="Arial"/>
          <w:i/>
          <w:sz w:val="22"/>
          <w:szCs w:val="22"/>
        </w:rPr>
        <w:t>.</w:t>
      </w:r>
      <w:r w:rsidR="00C85DFF">
        <w:rPr>
          <w:rFonts w:ascii="Arial" w:hAnsi="Arial" w:cs="Arial"/>
          <w:sz w:val="22"/>
          <w:szCs w:val="22"/>
        </w:rPr>
        <w:t xml:space="preserve"> </w:t>
      </w:r>
      <w:r w:rsidRPr="00114FDF">
        <w:rPr>
          <w:rFonts w:ascii="Arial" w:hAnsi="Arial" w:cs="Arial"/>
          <w:sz w:val="22"/>
          <w:szCs w:val="22"/>
        </w:rPr>
        <w:t xml:space="preserve">Il peut être modifié et prorogé par voie d’avenant. </w:t>
      </w:r>
    </w:p>
    <w:p w14:paraId="5E1CCD9E" w14:textId="2DE75BEB" w:rsidR="00A44175" w:rsidRDefault="00A44175" w:rsidP="008C0B87">
      <w:pPr>
        <w:rPr>
          <w:rFonts w:ascii="Arial" w:hAnsi="Arial" w:cs="Arial"/>
          <w:sz w:val="22"/>
          <w:szCs w:val="22"/>
        </w:rPr>
      </w:pPr>
    </w:p>
    <w:p w14:paraId="1FBE0444" w14:textId="77777777" w:rsidR="00A44175" w:rsidRPr="00114FDF" w:rsidRDefault="00A44175" w:rsidP="008C0B87">
      <w:pPr>
        <w:rPr>
          <w:rFonts w:ascii="Arial" w:hAnsi="Arial" w:cs="Arial"/>
          <w:sz w:val="22"/>
          <w:szCs w:val="22"/>
        </w:rPr>
      </w:pPr>
    </w:p>
    <w:p w14:paraId="4CFCCC9F" w14:textId="77777777" w:rsidR="007E45F6" w:rsidRPr="00114FDF" w:rsidRDefault="00F06953" w:rsidP="002D7989">
      <w:pPr>
        <w:pStyle w:val="Titre1"/>
      </w:pPr>
      <w:bookmarkStart w:id="28" w:name="_Toc58231873"/>
      <w:r w:rsidRPr="00114FDF">
        <w:t>Article 13 – Résiliation</w:t>
      </w:r>
      <w:bookmarkEnd w:id="28"/>
    </w:p>
    <w:p w14:paraId="1942BB38" w14:textId="77777777" w:rsidR="008C0B87" w:rsidRPr="00114FDF" w:rsidRDefault="00F06953" w:rsidP="007E45F6">
      <w:pPr>
        <w:rPr>
          <w:rFonts w:ascii="Arial" w:hAnsi="Arial" w:cs="Arial"/>
          <w:bCs/>
          <w:iCs/>
          <w:color w:val="800000"/>
          <w:sz w:val="22"/>
          <w:szCs w:val="22"/>
        </w:rPr>
      </w:pPr>
      <w:r w:rsidRPr="00114FDF">
        <w:rPr>
          <w:rFonts w:ascii="Arial" w:hAnsi="Arial" w:cs="Arial"/>
          <w:bCs/>
          <w:iCs/>
          <w:color w:val="800000"/>
          <w:sz w:val="22"/>
          <w:szCs w:val="22"/>
        </w:rPr>
        <w:t>13</w:t>
      </w:r>
      <w:r w:rsidR="008C0B87" w:rsidRPr="00114FDF">
        <w:rPr>
          <w:rFonts w:ascii="Arial" w:hAnsi="Arial" w:cs="Arial"/>
          <w:bCs/>
          <w:iCs/>
          <w:color w:val="800000"/>
          <w:sz w:val="22"/>
          <w:szCs w:val="22"/>
        </w:rPr>
        <w:t xml:space="preserve">.1 - </w:t>
      </w:r>
      <w:r w:rsidRPr="00114FDF">
        <w:rPr>
          <w:rFonts w:ascii="Arial" w:hAnsi="Arial" w:cs="Arial"/>
          <w:bCs/>
          <w:iCs/>
          <w:color w:val="800000"/>
          <w:sz w:val="22"/>
          <w:szCs w:val="22"/>
        </w:rPr>
        <w:t>Force majeure</w:t>
      </w:r>
      <w:r w:rsidR="008C0B87" w:rsidRPr="00114FDF">
        <w:rPr>
          <w:rFonts w:ascii="Arial" w:hAnsi="Arial" w:cs="Arial"/>
          <w:bCs/>
          <w:iCs/>
          <w:color w:val="800000"/>
          <w:sz w:val="22"/>
          <w:szCs w:val="22"/>
        </w:rPr>
        <w:t xml:space="preserve"> </w:t>
      </w:r>
    </w:p>
    <w:p w14:paraId="30150373" w14:textId="3E31644C" w:rsidR="007E45F6" w:rsidRPr="00114FDF" w:rsidRDefault="00F06953" w:rsidP="007E45F6">
      <w:pPr>
        <w:rPr>
          <w:rFonts w:ascii="Arial" w:hAnsi="Arial" w:cs="Arial"/>
          <w:sz w:val="22"/>
          <w:szCs w:val="22"/>
        </w:rPr>
      </w:pPr>
      <w:r w:rsidRPr="00114FDF">
        <w:rPr>
          <w:rFonts w:ascii="Arial" w:hAnsi="Arial" w:cs="Arial"/>
          <w:sz w:val="22"/>
          <w:szCs w:val="22"/>
        </w:rPr>
        <w:lastRenderedPageBreak/>
        <w:t xml:space="preserve">Aucune </w:t>
      </w:r>
      <w:r w:rsidRPr="00114FDF">
        <w:rPr>
          <w:rFonts w:ascii="Arial" w:hAnsi="Arial" w:cs="Arial"/>
          <w:color w:val="4F81BD" w:themeColor="accent1"/>
          <w:sz w:val="22"/>
          <w:szCs w:val="22"/>
        </w:rPr>
        <w:t>Partie</w:t>
      </w:r>
      <w:r w:rsidRPr="00114FDF">
        <w:rPr>
          <w:rFonts w:ascii="Arial" w:hAnsi="Arial" w:cs="Arial"/>
          <w:sz w:val="22"/>
          <w:szCs w:val="22"/>
        </w:rPr>
        <w:t xml:space="preserve"> ne sera tenue pour responsable de la non-exécution totale ou partielle de ses obligations provoquée</w:t>
      </w:r>
      <w:r w:rsidR="0042647E">
        <w:rPr>
          <w:rFonts w:ascii="Arial" w:hAnsi="Arial" w:cs="Arial"/>
          <w:sz w:val="22"/>
          <w:szCs w:val="22"/>
        </w:rPr>
        <w:t>s</w:t>
      </w:r>
      <w:r w:rsidRPr="00114FDF">
        <w:rPr>
          <w:rFonts w:ascii="Arial" w:hAnsi="Arial" w:cs="Arial"/>
          <w:sz w:val="22"/>
          <w:szCs w:val="22"/>
        </w:rPr>
        <w:t xml:space="preserve"> par un événement constitutif de force majeure au sens de l’article 1</w:t>
      </w:r>
      <w:r w:rsidR="00E6487F">
        <w:rPr>
          <w:rFonts w:ascii="Arial" w:hAnsi="Arial" w:cs="Arial"/>
          <w:sz w:val="22"/>
          <w:szCs w:val="22"/>
        </w:rPr>
        <w:t>218</w:t>
      </w:r>
      <w:r w:rsidRPr="00114FDF">
        <w:rPr>
          <w:rFonts w:ascii="Arial" w:hAnsi="Arial" w:cs="Arial"/>
          <w:sz w:val="22"/>
          <w:szCs w:val="22"/>
        </w:rPr>
        <w:t xml:space="preserve"> du code civil français et de la jurisprudence.</w:t>
      </w:r>
    </w:p>
    <w:p w14:paraId="31321DC8"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La </w:t>
      </w:r>
      <w:r w:rsidRPr="00114FDF">
        <w:rPr>
          <w:rFonts w:ascii="Arial" w:hAnsi="Arial" w:cs="Arial"/>
          <w:color w:val="4F81BD" w:themeColor="accent1"/>
          <w:sz w:val="22"/>
          <w:szCs w:val="22"/>
        </w:rPr>
        <w:t>Partie</w:t>
      </w:r>
      <w:r w:rsidRPr="00114FDF">
        <w:rPr>
          <w:rFonts w:ascii="Arial" w:hAnsi="Arial" w:cs="Arial"/>
          <w:sz w:val="22"/>
          <w:szCs w:val="22"/>
        </w:rPr>
        <w:t xml:space="preserve"> invoquant un événement constitutif de force majeure doit en aviser l’autre </w:t>
      </w:r>
      <w:r w:rsidRPr="00114FDF">
        <w:rPr>
          <w:rFonts w:ascii="Arial" w:hAnsi="Arial" w:cs="Arial"/>
          <w:color w:val="4F81BD" w:themeColor="accent1"/>
          <w:sz w:val="22"/>
          <w:szCs w:val="22"/>
        </w:rPr>
        <w:t>Partie</w:t>
      </w:r>
      <w:r w:rsidRPr="00114FDF">
        <w:rPr>
          <w:rFonts w:ascii="Arial" w:hAnsi="Arial" w:cs="Arial"/>
          <w:sz w:val="22"/>
          <w:szCs w:val="22"/>
        </w:rPr>
        <w:t xml:space="preserve"> dans les sept (7) jours suivant la survenance de cet événement.</w:t>
      </w:r>
    </w:p>
    <w:p w14:paraId="6AAD54AD" w14:textId="77777777" w:rsidR="007E45F6" w:rsidRPr="00114FDF" w:rsidRDefault="00F06953" w:rsidP="00074ABB">
      <w:pPr>
        <w:rPr>
          <w:rFonts w:ascii="Arial" w:hAnsi="Arial" w:cs="Arial"/>
          <w:sz w:val="22"/>
          <w:szCs w:val="22"/>
        </w:rPr>
      </w:pPr>
      <w:r w:rsidRPr="00114FDF">
        <w:rPr>
          <w:rFonts w:ascii="Arial" w:hAnsi="Arial" w:cs="Arial"/>
          <w:bCs/>
          <w:iCs/>
          <w:color w:val="800000"/>
          <w:sz w:val="22"/>
          <w:szCs w:val="22"/>
        </w:rPr>
        <w:t>13.2</w:t>
      </w:r>
      <w:r w:rsidRPr="00114FDF">
        <w:rPr>
          <w:rFonts w:ascii="Arial" w:hAnsi="Arial" w:cs="Arial"/>
          <w:b/>
          <w:sz w:val="22"/>
          <w:szCs w:val="22"/>
        </w:rPr>
        <w:t xml:space="preserve"> - </w:t>
      </w:r>
      <w:r w:rsidRPr="00114FDF">
        <w:rPr>
          <w:rFonts w:ascii="Arial" w:hAnsi="Arial" w:cs="Arial"/>
          <w:sz w:val="22"/>
          <w:szCs w:val="22"/>
        </w:rPr>
        <w:t xml:space="preserve">Le présent contrat pourra être résilié de plein droit par l’une quelconque des </w:t>
      </w:r>
      <w:r w:rsidRPr="00114FDF">
        <w:rPr>
          <w:rFonts w:ascii="Arial" w:hAnsi="Arial" w:cs="Arial"/>
          <w:color w:val="4F81BD" w:themeColor="accent1"/>
          <w:sz w:val="22"/>
          <w:szCs w:val="22"/>
        </w:rPr>
        <w:t>Parties</w:t>
      </w:r>
      <w:r w:rsidRPr="00114FDF">
        <w:rPr>
          <w:rFonts w:ascii="Arial" w:hAnsi="Arial" w:cs="Arial"/>
          <w:sz w:val="22"/>
          <w:szCs w:val="22"/>
        </w:rPr>
        <w:t xml:space="preserve"> en cas d’inexécution par l’autre </w:t>
      </w:r>
      <w:r w:rsidRPr="00114FDF">
        <w:rPr>
          <w:rFonts w:ascii="Arial" w:hAnsi="Arial" w:cs="Arial"/>
          <w:color w:val="4F81BD" w:themeColor="accent1"/>
          <w:sz w:val="22"/>
          <w:szCs w:val="22"/>
        </w:rPr>
        <w:t>Partie</w:t>
      </w:r>
      <w:r w:rsidRPr="00114FDF">
        <w:rPr>
          <w:rFonts w:ascii="Arial" w:hAnsi="Arial" w:cs="Arial"/>
          <w:sz w:val="22"/>
          <w:szCs w:val="22"/>
        </w:rPr>
        <w:t xml:space="preserve"> d’une ou plusieurs des obligations contenues dans ses diverses clauses. Cette résiliation deviendra effective trois (3) mois après une mise en demeure exposant les motifs de la plainte, adressée par la </w:t>
      </w:r>
      <w:r w:rsidRPr="00114FDF">
        <w:rPr>
          <w:rFonts w:ascii="Arial" w:hAnsi="Arial" w:cs="Arial"/>
          <w:color w:val="4F81BD" w:themeColor="accent1"/>
          <w:sz w:val="22"/>
          <w:szCs w:val="22"/>
        </w:rPr>
        <w:t>Partie</w:t>
      </w:r>
      <w:r w:rsidRPr="00114FDF">
        <w:rPr>
          <w:rFonts w:ascii="Arial" w:hAnsi="Arial" w:cs="Arial"/>
          <w:sz w:val="22"/>
          <w:szCs w:val="22"/>
        </w:rPr>
        <w:t xml:space="preserve"> plaignante à la </w:t>
      </w:r>
      <w:r w:rsidRPr="00114FDF">
        <w:rPr>
          <w:rFonts w:ascii="Arial" w:hAnsi="Arial" w:cs="Arial"/>
          <w:color w:val="4F81BD" w:themeColor="accent1"/>
          <w:sz w:val="22"/>
          <w:szCs w:val="22"/>
        </w:rPr>
        <w:t>Partie</w:t>
      </w:r>
      <w:r w:rsidRPr="00114FDF">
        <w:rPr>
          <w:rFonts w:ascii="Arial" w:hAnsi="Arial" w:cs="Arial"/>
          <w:sz w:val="22"/>
          <w:szCs w:val="22"/>
        </w:rPr>
        <w:t xml:space="preserve"> défaillante par courrier recommandé, à moins que dans ce délai, la </w:t>
      </w:r>
      <w:r w:rsidRPr="00114FDF">
        <w:rPr>
          <w:rFonts w:ascii="Arial" w:hAnsi="Arial" w:cs="Arial"/>
          <w:color w:val="4F81BD" w:themeColor="accent1"/>
          <w:sz w:val="22"/>
          <w:szCs w:val="22"/>
        </w:rPr>
        <w:t>Partie</w:t>
      </w:r>
      <w:r w:rsidRPr="00114FDF">
        <w:rPr>
          <w:rFonts w:ascii="Arial" w:hAnsi="Arial" w:cs="Arial"/>
          <w:sz w:val="22"/>
          <w:szCs w:val="22"/>
        </w:rPr>
        <w:t xml:space="preserve"> défaillante n'ait satisfait à ses obligations ou n'ait apporté la preuve d'un empêchement consécutif à un cas de force majeure. </w:t>
      </w:r>
    </w:p>
    <w:p w14:paraId="16965494" w14:textId="77777777" w:rsidR="001D5CCA" w:rsidRPr="00114FDF" w:rsidRDefault="001D5CCA" w:rsidP="001D5CCA">
      <w:pPr>
        <w:rPr>
          <w:rFonts w:ascii="Arial" w:hAnsi="Arial" w:cs="Arial"/>
          <w:sz w:val="22"/>
          <w:szCs w:val="22"/>
        </w:rPr>
      </w:pPr>
      <w:r w:rsidRPr="00114FDF">
        <w:rPr>
          <w:rFonts w:ascii="Arial" w:hAnsi="Arial" w:cs="Arial"/>
          <w:bCs/>
          <w:iCs/>
          <w:color w:val="800000"/>
          <w:sz w:val="22"/>
          <w:szCs w:val="22"/>
        </w:rPr>
        <w:t>13.3</w:t>
      </w:r>
      <w:r w:rsidRPr="00114FDF">
        <w:rPr>
          <w:rFonts w:ascii="Arial" w:hAnsi="Arial" w:cs="Arial"/>
          <w:b/>
          <w:sz w:val="22"/>
          <w:szCs w:val="22"/>
        </w:rPr>
        <w:t xml:space="preserve"> - </w:t>
      </w:r>
      <w:r w:rsidRPr="00114FDF">
        <w:rPr>
          <w:rFonts w:ascii="Arial" w:hAnsi="Arial" w:cs="Arial"/>
          <w:sz w:val="22"/>
          <w:szCs w:val="22"/>
        </w:rPr>
        <w:t xml:space="preserve">Dans le cas où </w:t>
      </w:r>
      <w:r w:rsidR="00831F06" w:rsidRPr="00114FDF">
        <w:rPr>
          <w:rFonts w:ascii="Arial" w:hAnsi="Arial" w:cs="Arial"/>
          <w:b/>
          <w:sz w:val="22"/>
          <w:szCs w:val="22"/>
        </w:rPr>
        <w:t>SanarSoft</w:t>
      </w:r>
      <w:r w:rsidRPr="00114FDF">
        <w:rPr>
          <w:rFonts w:ascii="Arial" w:hAnsi="Arial" w:cs="Arial"/>
          <w:sz w:val="22"/>
          <w:szCs w:val="22"/>
        </w:rPr>
        <w:t xml:space="preserve"> ou </w:t>
      </w:r>
      <w:r w:rsidR="00831F06" w:rsidRPr="00114FDF">
        <w:rPr>
          <w:rFonts w:ascii="Arial" w:hAnsi="Arial" w:cs="Arial"/>
          <w:b/>
          <w:sz w:val="22"/>
          <w:szCs w:val="22"/>
        </w:rPr>
        <w:t>l’IRD</w:t>
      </w:r>
      <w:r w:rsidRPr="00114FDF">
        <w:rPr>
          <w:rFonts w:ascii="Arial" w:hAnsi="Arial" w:cs="Arial"/>
          <w:sz w:val="22"/>
          <w:szCs w:val="22"/>
        </w:rPr>
        <w:t xml:space="preserve"> ferait l’objet d’une procédure de sauvegarde, de redressement judiciaire ou de liquidation judiciaire, le présent contrat pourra être résilié de plein droit, dans les conditions prévues par le Code de commerce. </w:t>
      </w:r>
    </w:p>
    <w:p w14:paraId="2037828A" w14:textId="77777777" w:rsidR="001D5CCA" w:rsidRPr="00114FDF" w:rsidRDefault="001D5CCA" w:rsidP="001D5CCA">
      <w:pPr>
        <w:rPr>
          <w:rFonts w:ascii="Arial" w:hAnsi="Arial" w:cs="Arial"/>
          <w:sz w:val="22"/>
          <w:szCs w:val="22"/>
        </w:rPr>
      </w:pPr>
      <w:r w:rsidRPr="00114FDF">
        <w:rPr>
          <w:rFonts w:ascii="Arial" w:hAnsi="Arial" w:cs="Arial"/>
          <w:sz w:val="22"/>
          <w:szCs w:val="22"/>
        </w:rPr>
        <w:t xml:space="preserve">Le présent contrat sera également résilié de plein droit en cas de cessation d’activité, dissolution ou liquidation amiable de </w:t>
      </w:r>
      <w:r w:rsidR="00831F06" w:rsidRPr="00114FDF">
        <w:rPr>
          <w:rFonts w:ascii="Arial" w:hAnsi="Arial" w:cs="Arial"/>
          <w:b/>
          <w:sz w:val="22"/>
          <w:szCs w:val="22"/>
        </w:rPr>
        <w:t>SanarSoft</w:t>
      </w:r>
      <w:r w:rsidRPr="00114FDF">
        <w:rPr>
          <w:rFonts w:ascii="Arial" w:hAnsi="Arial" w:cs="Arial"/>
          <w:sz w:val="22"/>
          <w:szCs w:val="22"/>
        </w:rPr>
        <w:t xml:space="preserve"> ou de </w:t>
      </w:r>
      <w:r w:rsidR="00831F06" w:rsidRPr="00114FDF">
        <w:rPr>
          <w:rFonts w:ascii="Arial" w:hAnsi="Arial" w:cs="Arial"/>
          <w:b/>
          <w:sz w:val="22"/>
          <w:szCs w:val="22"/>
        </w:rPr>
        <w:t>l’IRD</w:t>
      </w:r>
      <w:r w:rsidRPr="00114FDF">
        <w:rPr>
          <w:rFonts w:ascii="Arial" w:hAnsi="Arial" w:cs="Arial"/>
          <w:sz w:val="22"/>
          <w:szCs w:val="22"/>
        </w:rPr>
        <w:t xml:space="preserve">, à compter de la date à laquelle cet évènement est intervenu. </w:t>
      </w:r>
    </w:p>
    <w:p w14:paraId="0C97BAA2" w14:textId="77777777" w:rsidR="00F06953" w:rsidRPr="00114FDF" w:rsidRDefault="00F06953" w:rsidP="00074ABB">
      <w:pPr>
        <w:rPr>
          <w:rFonts w:ascii="Arial" w:hAnsi="Arial" w:cs="Arial"/>
          <w:sz w:val="22"/>
          <w:szCs w:val="22"/>
        </w:rPr>
      </w:pPr>
      <w:r w:rsidRPr="00114FDF">
        <w:rPr>
          <w:rFonts w:ascii="Arial" w:hAnsi="Arial" w:cs="Arial"/>
          <w:bCs/>
          <w:iCs/>
          <w:color w:val="800000"/>
          <w:sz w:val="22"/>
          <w:szCs w:val="22"/>
        </w:rPr>
        <w:t>13.4</w:t>
      </w:r>
      <w:r w:rsidRPr="00114FDF">
        <w:rPr>
          <w:rFonts w:ascii="Arial" w:hAnsi="Arial" w:cs="Arial"/>
          <w:b/>
          <w:sz w:val="22"/>
          <w:szCs w:val="22"/>
        </w:rPr>
        <w:t xml:space="preserve"> - </w:t>
      </w:r>
      <w:r w:rsidRPr="00114FDF">
        <w:rPr>
          <w:rFonts w:ascii="Arial" w:hAnsi="Arial" w:cs="Arial"/>
          <w:sz w:val="22"/>
          <w:szCs w:val="22"/>
        </w:rPr>
        <w:t xml:space="preserve">L’une quelconque des </w:t>
      </w:r>
      <w:r w:rsidRPr="00114FDF">
        <w:rPr>
          <w:rFonts w:ascii="Arial" w:hAnsi="Arial" w:cs="Arial"/>
          <w:color w:val="4F81BD" w:themeColor="accent1"/>
          <w:sz w:val="22"/>
          <w:szCs w:val="22"/>
        </w:rPr>
        <w:t>Parties</w:t>
      </w:r>
      <w:r w:rsidRPr="00114FDF">
        <w:rPr>
          <w:rFonts w:ascii="Arial" w:hAnsi="Arial" w:cs="Arial"/>
          <w:sz w:val="22"/>
          <w:szCs w:val="22"/>
        </w:rPr>
        <w:t xml:space="preserve"> peut à tout moment résilier le présent contrat moyennant un préavis écrit et dûment motivé de deux</w:t>
      </w:r>
      <w:r w:rsidRPr="00114FDF">
        <w:rPr>
          <w:rFonts w:ascii="Arial" w:hAnsi="Arial" w:cs="Arial"/>
          <w:i/>
          <w:sz w:val="22"/>
          <w:szCs w:val="22"/>
        </w:rPr>
        <w:t xml:space="preserve"> </w:t>
      </w:r>
      <w:r w:rsidRPr="00114FDF">
        <w:rPr>
          <w:rFonts w:ascii="Arial" w:hAnsi="Arial" w:cs="Arial"/>
          <w:sz w:val="22"/>
          <w:szCs w:val="22"/>
        </w:rPr>
        <w:t xml:space="preserve">mois adressé par courrier recommandé ou remis en main propre à l’autre </w:t>
      </w:r>
      <w:r w:rsidRPr="00114FDF">
        <w:rPr>
          <w:rFonts w:ascii="Arial" w:hAnsi="Arial" w:cs="Arial"/>
          <w:color w:val="4F81BD" w:themeColor="accent1"/>
          <w:sz w:val="22"/>
          <w:szCs w:val="22"/>
        </w:rPr>
        <w:t>Partie</w:t>
      </w:r>
      <w:r w:rsidRPr="00114FDF">
        <w:rPr>
          <w:rFonts w:ascii="Arial" w:hAnsi="Arial" w:cs="Arial"/>
          <w:sz w:val="22"/>
          <w:szCs w:val="22"/>
        </w:rPr>
        <w:t>.</w:t>
      </w:r>
    </w:p>
    <w:p w14:paraId="33DF8BCE" w14:textId="77777777" w:rsidR="00F06953" w:rsidRPr="00114FDF" w:rsidRDefault="00F06953" w:rsidP="007E45F6">
      <w:pPr>
        <w:rPr>
          <w:rFonts w:ascii="Arial" w:hAnsi="Arial" w:cs="Arial"/>
          <w:sz w:val="22"/>
          <w:szCs w:val="22"/>
        </w:rPr>
      </w:pPr>
      <w:r w:rsidRPr="00114FDF">
        <w:rPr>
          <w:rFonts w:ascii="Arial" w:hAnsi="Arial" w:cs="Arial"/>
          <w:sz w:val="22"/>
          <w:szCs w:val="22"/>
        </w:rPr>
        <w:t xml:space="preserve">Les </w:t>
      </w:r>
      <w:r w:rsidRPr="00114FDF">
        <w:rPr>
          <w:rFonts w:ascii="Arial" w:hAnsi="Arial" w:cs="Arial"/>
          <w:color w:val="4F81BD" w:themeColor="accent1"/>
          <w:sz w:val="22"/>
          <w:szCs w:val="22"/>
        </w:rPr>
        <w:t>Parties</w:t>
      </w:r>
      <w:r w:rsidRPr="00114FDF">
        <w:rPr>
          <w:rFonts w:ascii="Arial" w:hAnsi="Arial" w:cs="Arial"/>
          <w:sz w:val="22"/>
          <w:szCs w:val="22"/>
        </w:rPr>
        <w:t xml:space="preserve"> peuvent également s’entendre à tout moment pour mettre fin de façon anticipée au présent contrat.</w:t>
      </w:r>
    </w:p>
    <w:p w14:paraId="22032518"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Dans l’un ou l’autre cas, elles décideront alors d’un commun accord des conditions de l’arrêt du </w:t>
      </w:r>
      <w:r w:rsidRPr="00114FDF">
        <w:rPr>
          <w:rFonts w:ascii="Arial" w:hAnsi="Arial" w:cs="Arial"/>
          <w:color w:val="4F81BD" w:themeColor="accent1"/>
          <w:sz w:val="22"/>
          <w:szCs w:val="22"/>
        </w:rPr>
        <w:t>Programme</w:t>
      </w:r>
      <w:r w:rsidRPr="00114FDF">
        <w:rPr>
          <w:rFonts w:ascii="Arial" w:hAnsi="Arial" w:cs="Arial"/>
          <w:sz w:val="22"/>
          <w:szCs w:val="22"/>
        </w:rPr>
        <w:t>.</w:t>
      </w:r>
    </w:p>
    <w:p w14:paraId="015267D3" w14:textId="0161286B" w:rsidR="007E45F6" w:rsidRPr="00114FDF" w:rsidRDefault="00415FA2" w:rsidP="00074ABB">
      <w:pPr>
        <w:rPr>
          <w:rFonts w:ascii="Arial" w:hAnsi="Arial" w:cs="Arial"/>
          <w:sz w:val="22"/>
          <w:szCs w:val="22"/>
        </w:rPr>
      </w:pPr>
      <w:r>
        <w:rPr>
          <w:rFonts w:ascii="Arial" w:hAnsi="Arial" w:cs="Arial"/>
          <w:bCs/>
          <w:iCs/>
          <w:color w:val="800000"/>
          <w:sz w:val="22"/>
          <w:szCs w:val="22"/>
        </w:rPr>
        <w:t>13.5</w:t>
      </w:r>
      <w:bookmarkStart w:id="29" w:name="_GoBack"/>
      <w:bookmarkEnd w:id="29"/>
      <w:r w:rsidR="00F06953" w:rsidRPr="00114FDF">
        <w:rPr>
          <w:rFonts w:ascii="Arial" w:hAnsi="Arial" w:cs="Arial"/>
          <w:bCs/>
          <w:iCs/>
          <w:color w:val="800000"/>
          <w:sz w:val="22"/>
          <w:szCs w:val="22"/>
        </w:rPr>
        <w:t xml:space="preserve"> </w:t>
      </w:r>
      <w:r w:rsidR="00F06953" w:rsidRPr="00114FDF">
        <w:rPr>
          <w:rFonts w:ascii="Arial" w:hAnsi="Arial" w:cs="Arial"/>
          <w:b/>
          <w:sz w:val="22"/>
          <w:szCs w:val="22"/>
        </w:rPr>
        <w:t xml:space="preserve">- </w:t>
      </w:r>
      <w:r w:rsidR="00F06953" w:rsidRPr="00114FDF">
        <w:rPr>
          <w:rFonts w:ascii="Arial" w:hAnsi="Arial" w:cs="Arial"/>
          <w:sz w:val="22"/>
          <w:szCs w:val="22"/>
        </w:rPr>
        <w:t xml:space="preserve">La résiliation du présent contrat, pour quelque cause que ce soit, n’affectera pas les obligations déjà échues. En outre, les </w:t>
      </w:r>
      <w:r w:rsidR="00F06953" w:rsidRPr="00114FDF">
        <w:rPr>
          <w:rFonts w:ascii="Arial" w:hAnsi="Arial" w:cs="Arial"/>
          <w:color w:val="4F81BD" w:themeColor="accent1"/>
          <w:sz w:val="22"/>
          <w:szCs w:val="22"/>
        </w:rPr>
        <w:t>Parties</w:t>
      </w:r>
      <w:r w:rsidR="00F06953" w:rsidRPr="00114FDF">
        <w:rPr>
          <w:rFonts w:ascii="Arial" w:hAnsi="Arial" w:cs="Arial"/>
          <w:sz w:val="22"/>
          <w:szCs w:val="22"/>
        </w:rPr>
        <w:t xml:space="preserve"> restent tenues des obligations contractées jusqu'à la date d'effet de la résiliation.</w:t>
      </w:r>
    </w:p>
    <w:p w14:paraId="5165C7C4"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Les sommes déjà versées à </w:t>
      </w:r>
      <w:r w:rsidR="00831F06" w:rsidRPr="00114FDF">
        <w:rPr>
          <w:rFonts w:ascii="Arial" w:hAnsi="Arial" w:cs="Arial"/>
          <w:b/>
          <w:sz w:val="22"/>
          <w:szCs w:val="22"/>
        </w:rPr>
        <w:t>SanarSoft</w:t>
      </w:r>
      <w:r w:rsidRPr="00114FDF">
        <w:rPr>
          <w:rFonts w:ascii="Arial" w:hAnsi="Arial" w:cs="Arial"/>
          <w:sz w:val="22"/>
          <w:szCs w:val="22"/>
        </w:rPr>
        <w:t xml:space="preserve"> et qui n’auraient pas encore été engagées à cette date seront restituées à </w:t>
      </w:r>
      <w:r w:rsidR="00831F06" w:rsidRPr="00114FDF">
        <w:rPr>
          <w:rFonts w:ascii="Arial" w:hAnsi="Arial" w:cs="Arial"/>
          <w:b/>
          <w:sz w:val="22"/>
          <w:szCs w:val="22"/>
        </w:rPr>
        <w:t>l’IRD</w:t>
      </w:r>
      <w:r w:rsidRPr="00114FDF">
        <w:rPr>
          <w:rFonts w:ascii="Arial" w:hAnsi="Arial" w:cs="Arial"/>
          <w:sz w:val="22"/>
          <w:szCs w:val="22"/>
        </w:rPr>
        <w:t>.</w:t>
      </w:r>
    </w:p>
    <w:p w14:paraId="48AD9A4C" w14:textId="77777777" w:rsidR="007E45F6" w:rsidRPr="00114FDF" w:rsidRDefault="00F06953" w:rsidP="002D7989">
      <w:pPr>
        <w:pStyle w:val="Titre1"/>
      </w:pPr>
      <w:bookmarkStart w:id="30" w:name="_Toc58231874"/>
      <w:r w:rsidRPr="00114FDF">
        <w:t>Article 14 – Stipulations diverses</w:t>
      </w:r>
      <w:bookmarkEnd w:id="30"/>
    </w:p>
    <w:p w14:paraId="470530B9" w14:textId="77777777" w:rsidR="007E45F6" w:rsidRPr="00114FDF" w:rsidRDefault="00F06953" w:rsidP="00A44175">
      <w:pPr>
        <w:pStyle w:val="Titre2"/>
      </w:pPr>
      <w:r w:rsidRPr="00114FDF">
        <w:t>14.1 – Cession</w:t>
      </w:r>
    </w:p>
    <w:p w14:paraId="2D2AFE41"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Le présent contrat est conclu </w:t>
      </w:r>
      <w:r w:rsidRPr="00114FDF">
        <w:rPr>
          <w:rFonts w:ascii="Arial" w:hAnsi="Arial" w:cs="Arial"/>
          <w:i/>
          <w:sz w:val="22"/>
          <w:szCs w:val="22"/>
        </w:rPr>
        <w:t>intuitu personae </w:t>
      </w:r>
      <w:r w:rsidRPr="00114FDF">
        <w:rPr>
          <w:rFonts w:ascii="Arial" w:hAnsi="Arial" w:cs="Arial"/>
          <w:sz w:val="22"/>
          <w:szCs w:val="22"/>
        </w:rPr>
        <w:t xml:space="preserve">; par conséquent, aucune des </w:t>
      </w:r>
      <w:r w:rsidRPr="00114FDF">
        <w:rPr>
          <w:rFonts w:ascii="Arial" w:hAnsi="Arial" w:cs="Arial"/>
          <w:color w:val="4F81BD" w:themeColor="accent1"/>
          <w:sz w:val="22"/>
          <w:szCs w:val="22"/>
        </w:rPr>
        <w:t>Parties</w:t>
      </w:r>
      <w:r w:rsidRPr="00114FDF">
        <w:rPr>
          <w:rFonts w:ascii="Arial" w:hAnsi="Arial" w:cs="Arial"/>
          <w:sz w:val="22"/>
          <w:szCs w:val="22"/>
        </w:rPr>
        <w:t xml:space="preserve"> ne pourra transférer de quelque façon que ce soit les droits et les obligations y afférents sans le consentement préalable de l’autre </w:t>
      </w:r>
      <w:r w:rsidRPr="00114FDF">
        <w:rPr>
          <w:rFonts w:ascii="Arial" w:hAnsi="Arial" w:cs="Arial"/>
          <w:color w:val="4F81BD" w:themeColor="accent1"/>
          <w:sz w:val="22"/>
          <w:szCs w:val="22"/>
        </w:rPr>
        <w:t>Partie</w:t>
      </w:r>
      <w:r w:rsidRPr="00114FDF">
        <w:rPr>
          <w:rFonts w:ascii="Arial" w:hAnsi="Arial" w:cs="Arial"/>
          <w:sz w:val="22"/>
          <w:szCs w:val="22"/>
        </w:rPr>
        <w:t>.</w:t>
      </w:r>
    </w:p>
    <w:p w14:paraId="6568BD4E"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En cas de fusion, d’absorption, de transformation de </w:t>
      </w:r>
      <w:r w:rsidR="00831F06" w:rsidRPr="00114FDF">
        <w:rPr>
          <w:rFonts w:ascii="Arial" w:hAnsi="Arial" w:cs="Arial"/>
          <w:b/>
          <w:sz w:val="22"/>
          <w:szCs w:val="22"/>
        </w:rPr>
        <w:t>SanarSoft</w:t>
      </w:r>
      <w:r w:rsidRPr="00114FDF">
        <w:rPr>
          <w:rFonts w:ascii="Arial" w:hAnsi="Arial" w:cs="Arial"/>
          <w:sz w:val="22"/>
          <w:szCs w:val="22"/>
        </w:rPr>
        <w:t xml:space="preserve"> ou de transfert d’activité à une autre structure, le présent contrat ne pourra être transféré qu’après accord préalable écrit de </w:t>
      </w:r>
      <w:r w:rsidR="00831F06" w:rsidRPr="00114FDF">
        <w:rPr>
          <w:rFonts w:ascii="Arial" w:hAnsi="Arial" w:cs="Arial"/>
          <w:b/>
          <w:sz w:val="22"/>
          <w:szCs w:val="22"/>
        </w:rPr>
        <w:t>l’IRD</w:t>
      </w:r>
      <w:r w:rsidRPr="00114FDF">
        <w:rPr>
          <w:rFonts w:ascii="Arial" w:hAnsi="Arial" w:cs="Arial"/>
          <w:sz w:val="22"/>
          <w:szCs w:val="22"/>
        </w:rPr>
        <w:t>.</w:t>
      </w:r>
    </w:p>
    <w:p w14:paraId="7E33544A" w14:textId="77777777" w:rsidR="007E45F6" w:rsidRPr="00114FDF" w:rsidRDefault="00F06953" w:rsidP="00A44175">
      <w:pPr>
        <w:pStyle w:val="Titre2"/>
      </w:pPr>
      <w:r w:rsidRPr="00114FDF">
        <w:t>14.2 - Invalidité d’une clause</w:t>
      </w:r>
    </w:p>
    <w:p w14:paraId="12359DDC"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Si une ou plusieurs stipulations du présent contrat étaient tenues pour non valides ou déclarées telles en application d’un traité, d’une loi ou d’un règlement, ou encore à la suite d’une décision définitive d’une juridiction compétente, les autres stipulations garderont toute leur force et leur portée. Les </w:t>
      </w:r>
      <w:r w:rsidRPr="00114FDF">
        <w:rPr>
          <w:rFonts w:ascii="Arial" w:hAnsi="Arial" w:cs="Arial"/>
          <w:color w:val="4F81BD" w:themeColor="accent1"/>
          <w:sz w:val="22"/>
          <w:szCs w:val="22"/>
        </w:rPr>
        <w:t>Parties</w:t>
      </w:r>
      <w:r w:rsidRPr="00114FDF">
        <w:rPr>
          <w:rFonts w:ascii="Arial" w:hAnsi="Arial" w:cs="Arial"/>
          <w:sz w:val="22"/>
          <w:szCs w:val="22"/>
        </w:rPr>
        <w:t xml:space="preserve"> procèderont alors sans délai aux modifications nécessaires en respectant, dans toute </w:t>
      </w:r>
      <w:r w:rsidRPr="00114FDF">
        <w:rPr>
          <w:rFonts w:ascii="Arial" w:hAnsi="Arial" w:cs="Arial"/>
          <w:sz w:val="22"/>
          <w:szCs w:val="22"/>
        </w:rPr>
        <w:lastRenderedPageBreak/>
        <w:t>la mesure du possible, l’équilibre des droits et obligations de chacune conformément à l’accord de volonté existant au moment de la signature du présent contrat.</w:t>
      </w:r>
    </w:p>
    <w:p w14:paraId="2DF5C7E1" w14:textId="77777777" w:rsidR="007E45F6" w:rsidRPr="00114FDF" w:rsidRDefault="00F06953" w:rsidP="002D7989">
      <w:pPr>
        <w:pStyle w:val="Titre1"/>
      </w:pPr>
      <w:bookmarkStart w:id="31" w:name="_Toc58231875"/>
      <w:r w:rsidRPr="00114FDF">
        <w:t>Article 15 – Loi applicable - Règlement des différends</w:t>
      </w:r>
      <w:bookmarkEnd w:id="31"/>
    </w:p>
    <w:p w14:paraId="4901DD1A" w14:textId="03B8232C" w:rsidR="007E45F6" w:rsidRPr="00114FDF" w:rsidRDefault="00F06953" w:rsidP="007E45F6">
      <w:pPr>
        <w:rPr>
          <w:rFonts w:ascii="Arial" w:hAnsi="Arial" w:cs="Arial"/>
          <w:sz w:val="22"/>
          <w:szCs w:val="22"/>
        </w:rPr>
      </w:pPr>
      <w:r w:rsidRPr="00114FDF">
        <w:rPr>
          <w:rFonts w:ascii="Arial" w:hAnsi="Arial" w:cs="Arial"/>
          <w:sz w:val="22"/>
          <w:szCs w:val="22"/>
        </w:rPr>
        <w:t>Le présent contrat est soumis, pour sa validité, son interprétation et en cas de litige dans son exécution, à la législation française</w:t>
      </w:r>
      <w:r w:rsidR="00583E62">
        <w:rPr>
          <w:rFonts w:ascii="Arial" w:hAnsi="Arial" w:cs="Arial"/>
          <w:sz w:val="22"/>
          <w:szCs w:val="22"/>
        </w:rPr>
        <w:t xml:space="preserve"> et / ou sénégalaise</w:t>
      </w:r>
      <w:r w:rsidRPr="00114FDF">
        <w:rPr>
          <w:rFonts w:ascii="Arial" w:hAnsi="Arial" w:cs="Arial"/>
          <w:sz w:val="22"/>
          <w:szCs w:val="22"/>
        </w:rPr>
        <w:t>.</w:t>
      </w:r>
    </w:p>
    <w:p w14:paraId="678C0A88" w14:textId="77777777" w:rsidR="007E45F6" w:rsidRPr="00114FDF" w:rsidRDefault="00F06953" w:rsidP="007E45F6">
      <w:pPr>
        <w:rPr>
          <w:rFonts w:ascii="Arial" w:hAnsi="Arial" w:cs="Arial"/>
          <w:sz w:val="22"/>
          <w:szCs w:val="22"/>
        </w:rPr>
      </w:pPr>
      <w:r w:rsidRPr="00114FDF">
        <w:rPr>
          <w:rFonts w:ascii="Arial" w:hAnsi="Arial" w:cs="Arial"/>
          <w:sz w:val="22"/>
          <w:szCs w:val="22"/>
        </w:rPr>
        <w:t xml:space="preserve">En cas de différend, les </w:t>
      </w:r>
      <w:r w:rsidRPr="00114FDF">
        <w:rPr>
          <w:rFonts w:ascii="Arial" w:hAnsi="Arial" w:cs="Arial"/>
          <w:color w:val="4F81BD" w:themeColor="accent1"/>
          <w:sz w:val="22"/>
          <w:szCs w:val="22"/>
        </w:rPr>
        <w:t xml:space="preserve">Parties </w:t>
      </w:r>
      <w:r w:rsidRPr="00114FDF">
        <w:rPr>
          <w:rFonts w:ascii="Arial" w:hAnsi="Arial" w:cs="Arial"/>
          <w:sz w:val="22"/>
          <w:szCs w:val="22"/>
        </w:rPr>
        <w:t xml:space="preserve">recherchent une solution amiable avant tout recours juridictionnel ; les </w:t>
      </w:r>
      <w:r w:rsidRPr="00114FDF">
        <w:rPr>
          <w:rFonts w:ascii="Arial" w:hAnsi="Arial" w:cs="Arial"/>
          <w:color w:val="4F81BD" w:themeColor="accent1"/>
          <w:sz w:val="22"/>
          <w:szCs w:val="22"/>
        </w:rPr>
        <w:t xml:space="preserve">Responsables Techniques </w:t>
      </w:r>
      <w:r w:rsidRPr="00114FDF">
        <w:rPr>
          <w:rFonts w:ascii="Arial" w:hAnsi="Arial" w:cs="Arial"/>
          <w:sz w:val="22"/>
          <w:szCs w:val="22"/>
        </w:rPr>
        <w:t xml:space="preserve">et/ou les représentants de chaque </w:t>
      </w:r>
      <w:r w:rsidRPr="00114FDF">
        <w:rPr>
          <w:rFonts w:ascii="Arial" w:hAnsi="Arial" w:cs="Arial"/>
          <w:color w:val="4F81BD" w:themeColor="accent1"/>
          <w:sz w:val="22"/>
          <w:szCs w:val="22"/>
        </w:rPr>
        <w:t xml:space="preserve">Partie </w:t>
      </w:r>
      <w:r w:rsidRPr="00114FDF">
        <w:rPr>
          <w:rFonts w:ascii="Arial" w:hAnsi="Arial" w:cs="Arial"/>
          <w:sz w:val="22"/>
          <w:szCs w:val="22"/>
        </w:rPr>
        <w:t>proposent à cet effet toute solution de conciliation.</w:t>
      </w:r>
    </w:p>
    <w:p w14:paraId="027CE651" w14:textId="77777777" w:rsidR="001D5CCA" w:rsidRPr="00114FDF" w:rsidRDefault="001D5CCA" w:rsidP="001D5CCA">
      <w:pPr>
        <w:rPr>
          <w:rFonts w:ascii="Arial" w:hAnsi="Arial" w:cs="Arial"/>
          <w:sz w:val="22"/>
          <w:szCs w:val="22"/>
        </w:rPr>
      </w:pPr>
      <w:r w:rsidRPr="00114FDF">
        <w:rPr>
          <w:rFonts w:ascii="Arial" w:hAnsi="Arial" w:cs="Arial"/>
          <w:sz w:val="22"/>
          <w:szCs w:val="22"/>
        </w:rPr>
        <w:t xml:space="preserve">Faute de règlement amiable dans un délai de trois (3) mois à compter de sa constatation notifiée par l’une des </w:t>
      </w:r>
      <w:r w:rsidRPr="00114FDF">
        <w:rPr>
          <w:rFonts w:ascii="Arial" w:hAnsi="Arial" w:cs="Arial"/>
          <w:color w:val="4F81BD" w:themeColor="accent1"/>
          <w:sz w:val="22"/>
          <w:szCs w:val="22"/>
        </w:rPr>
        <w:t>Parties</w:t>
      </w:r>
      <w:r w:rsidRPr="00114FDF">
        <w:rPr>
          <w:rFonts w:ascii="Arial" w:hAnsi="Arial" w:cs="Arial"/>
          <w:sz w:val="22"/>
          <w:szCs w:val="22"/>
        </w:rPr>
        <w:t xml:space="preserve"> à l’autre </w:t>
      </w:r>
      <w:r w:rsidRPr="00114FDF">
        <w:rPr>
          <w:rFonts w:ascii="Arial" w:hAnsi="Arial" w:cs="Arial"/>
          <w:color w:val="4F81BD" w:themeColor="accent1"/>
          <w:sz w:val="22"/>
          <w:szCs w:val="22"/>
        </w:rPr>
        <w:t>Partie</w:t>
      </w:r>
      <w:r w:rsidRPr="00114FDF">
        <w:rPr>
          <w:rFonts w:ascii="Arial" w:hAnsi="Arial" w:cs="Arial"/>
          <w:sz w:val="22"/>
          <w:szCs w:val="22"/>
        </w:rPr>
        <w:t xml:space="preserve"> par courrier recommandé, le litige sera tranché définitivement par les tribunaux compétents du lieu de domiciliation du siège de la </w:t>
      </w:r>
      <w:r w:rsidRPr="00114FDF">
        <w:rPr>
          <w:rFonts w:ascii="Arial" w:hAnsi="Arial" w:cs="Arial"/>
          <w:color w:val="4F81BD" w:themeColor="accent1"/>
          <w:sz w:val="22"/>
          <w:szCs w:val="22"/>
        </w:rPr>
        <w:t>Partie</w:t>
      </w:r>
      <w:r w:rsidRPr="00114FDF">
        <w:rPr>
          <w:rFonts w:ascii="Arial" w:hAnsi="Arial" w:cs="Arial"/>
          <w:sz w:val="22"/>
          <w:szCs w:val="22"/>
        </w:rPr>
        <w:t xml:space="preserve"> défenderesse.</w:t>
      </w:r>
    </w:p>
    <w:p w14:paraId="0C9C5BEA" w14:textId="77777777" w:rsidR="007E45F6" w:rsidRPr="00114FDF" w:rsidRDefault="00F06953" w:rsidP="002D7989">
      <w:pPr>
        <w:pStyle w:val="Titre1"/>
      </w:pPr>
      <w:bookmarkStart w:id="32" w:name="_Toc58231876"/>
      <w:r w:rsidRPr="00114FDF">
        <w:t>Article 16 – Pièces contractuelles</w:t>
      </w:r>
      <w:bookmarkEnd w:id="32"/>
    </w:p>
    <w:p w14:paraId="657ED31C" w14:textId="5FDE66B2" w:rsidR="001D5CCA" w:rsidRPr="00114FDF" w:rsidRDefault="001D5CCA" w:rsidP="00831F06">
      <w:pPr>
        <w:rPr>
          <w:rFonts w:ascii="Arial" w:hAnsi="Arial" w:cs="Arial"/>
          <w:color w:val="000000"/>
          <w:sz w:val="22"/>
          <w:szCs w:val="22"/>
        </w:rPr>
      </w:pPr>
      <w:r w:rsidRPr="00114FDF">
        <w:rPr>
          <w:rFonts w:ascii="Arial" w:hAnsi="Arial" w:cs="Arial"/>
          <w:sz w:val="22"/>
          <w:szCs w:val="22"/>
        </w:rPr>
        <w:t xml:space="preserve">Font partie intégrante du contrat le présent document et le </w:t>
      </w:r>
      <w:r w:rsidR="00006C52">
        <w:rPr>
          <w:rFonts w:ascii="Arial" w:hAnsi="Arial" w:cs="Arial"/>
          <w:sz w:val="22"/>
          <w:szCs w:val="22"/>
        </w:rPr>
        <w:t>plan d’affaire</w:t>
      </w:r>
      <w:r w:rsidR="00D970C9">
        <w:rPr>
          <w:rFonts w:ascii="Arial" w:hAnsi="Arial" w:cs="Arial"/>
          <w:sz w:val="22"/>
          <w:szCs w:val="22"/>
        </w:rPr>
        <w:t>s</w:t>
      </w:r>
      <w:r w:rsidR="00006C52">
        <w:rPr>
          <w:rFonts w:ascii="Arial" w:hAnsi="Arial" w:cs="Arial"/>
          <w:sz w:val="22"/>
          <w:szCs w:val="22"/>
        </w:rPr>
        <w:t xml:space="preserve"> </w:t>
      </w:r>
      <w:r w:rsidRPr="00114FDF">
        <w:rPr>
          <w:rFonts w:ascii="Arial" w:hAnsi="Arial" w:cs="Arial"/>
          <w:sz w:val="22"/>
          <w:szCs w:val="22"/>
        </w:rPr>
        <w:t xml:space="preserve">annexé, que les </w:t>
      </w:r>
      <w:r w:rsidRPr="00114FDF">
        <w:rPr>
          <w:rFonts w:ascii="Arial" w:hAnsi="Arial" w:cs="Arial"/>
          <w:color w:val="4F81BD" w:themeColor="accent1"/>
          <w:sz w:val="22"/>
          <w:szCs w:val="22"/>
        </w:rPr>
        <w:t>Parties</w:t>
      </w:r>
      <w:r w:rsidRPr="00114FDF">
        <w:rPr>
          <w:rFonts w:ascii="Arial" w:hAnsi="Arial" w:cs="Arial"/>
          <w:sz w:val="22"/>
          <w:szCs w:val="22"/>
        </w:rPr>
        <w:t xml:space="preserve"> paraphent et dont elles déclarent avoir pris connaissance.</w:t>
      </w:r>
    </w:p>
    <w:p w14:paraId="4D75C55C" w14:textId="77777777" w:rsidR="007E45F6" w:rsidRPr="00114FDF" w:rsidRDefault="00F06953" w:rsidP="007E45F6">
      <w:pPr>
        <w:rPr>
          <w:rFonts w:ascii="Arial" w:hAnsi="Arial" w:cs="Arial"/>
          <w:sz w:val="22"/>
          <w:szCs w:val="22"/>
        </w:rPr>
      </w:pPr>
      <w:r w:rsidRPr="00114FDF">
        <w:rPr>
          <w:rFonts w:ascii="Arial" w:hAnsi="Arial" w:cs="Arial"/>
          <w:sz w:val="22"/>
          <w:szCs w:val="22"/>
        </w:rPr>
        <w:t>Fait en deux exemplaires originaux,</w:t>
      </w:r>
    </w:p>
    <w:p w14:paraId="3A213011" w14:textId="77777777" w:rsidR="00F06953" w:rsidRPr="00114FDF" w:rsidRDefault="00F06953" w:rsidP="007E45F6">
      <w:pPr>
        <w:rPr>
          <w:rFonts w:ascii="Arial" w:hAnsi="Arial" w:cs="Arial"/>
          <w:sz w:val="22"/>
          <w:szCs w:val="22"/>
        </w:rPr>
      </w:pPr>
    </w:p>
    <w:tbl>
      <w:tblPr>
        <w:tblW w:w="5668" w:type="pct"/>
        <w:tblInd w:w="284" w:type="dxa"/>
        <w:tblCellMar>
          <w:left w:w="70" w:type="dxa"/>
          <w:right w:w="70" w:type="dxa"/>
        </w:tblCellMar>
        <w:tblLook w:val="0000" w:firstRow="0" w:lastRow="0" w:firstColumn="0" w:lastColumn="0" w:noHBand="0" w:noVBand="0"/>
      </w:tblPr>
      <w:tblGrid>
        <w:gridCol w:w="5813"/>
        <w:gridCol w:w="5114"/>
      </w:tblGrid>
      <w:tr w:rsidR="0084315F" w:rsidRPr="00114FDF" w14:paraId="71CC8A49" w14:textId="77777777" w:rsidTr="00D970C9">
        <w:tc>
          <w:tcPr>
            <w:tcW w:w="2660" w:type="pct"/>
          </w:tcPr>
          <w:p w14:paraId="263DC741" w14:textId="726506ED" w:rsidR="0084315F" w:rsidRPr="00114FDF" w:rsidRDefault="0084315F" w:rsidP="007E45F6">
            <w:pPr>
              <w:rPr>
                <w:rFonts w:ascii="Arial" w:hAnsi="Arial" w:cs="Arial"/>
                <w:sz w:val="22"/>
                <w:szCs w:val="22"/>
              </w:rPr>
            </w:pPr>
            <w:r w:rsidRPr="00114FDF">
              <w:rPr>
                <w:rFonts w:ascii="Arial" w:hAnsi="Arial" w:cs="Arial"/>
                <w:sz w:val="22"/>
                <w:szCs w:val="22"/>
              </w:rPr>
              <w:t>A ……</w:t>
            </w:r>
            <w:r w:rsidR="008928C6">
              <w:rPr>
                <w:rFonts w:ascii="Arial" w:hAnsi="Arial" w:cs="Arial"/>
                <w:sz w:val="22"/>
                <w:szCs w:val="22"/>
              </w:rPr>
              <w:t>..</w:t>
            </w:r>
            <w:r w:rsidRPr="00114FDF">
              <w:rPr>
                <w:rFonts w:ascii="Arial" w:hAnsi="Arial" w:cs="Arial"/>
                <w:sz w:val="22"/>
                <w:szCs w:val="22"/>
              </w:rPr>
              <w:t xml:space="preserve">…………, le </w:t>
            </w:r>
            <w:r w:rsidR="00AF06C5" w:rsidRPr="00114FDF">
              <w:rPr>
                <w:rFonts w:ascii="Arial" w:hAnsi="Arial" w:cs="Arial"/>
                <w:sz w:val="22"/>
                <w:szCs w:val="22"/>
              </w:rPr>
              <w:t>…</w:t>
            </w:r>
            <w:r w:rsidR="00AF06C5">
              <w:rPr>
                <w:rFonts w:ascii="Arial" w:hAnsi="Arial" w:cs="Arial"/>
                <w:sz w:val="22"/>
                <w:szCs w:val="22"/>
              </w:rPr>
              <w:t>..</w:t>
            </w:r>
            <w:r w:rsidR="00AF06C5" w:rsidRPr="00114FDF">
              <w:rPr>
                <w:rFonts w:ascii="Arial" w:hAnsi="Arial" w:cs="Arial"/>
                <w:sz w:val="22"/>
                <w:szCs w:val="22"/>
              </w:rPr>
              <w:t>………</w:t>
            </w:r>
          </w:p>
          <w:p w14:paraId="2B11E29B" w14:textId="7CB108BE" w:rsidR="0084315F" w:rsidRDefault="0084315F" w:rsidP="007E45F6">
            <w:pPr>
              <w:rPr>
                <w:rFonts w:ascii="Arial" w:hAnsi="Arial" w:cs="Arial"/>
                <w:b/>
                <w:sz w:val="22"/>
                <w:szCs w:val="22"/>
              </w:rPr>
            </w:pPr>
            <w:r w:rsidRPr="00114FDF">
              <w:rPr>
                <w:rFonts w:ascii="Arial" w:hAnsi="Arial" w:cs="Arial"/>
                <w:sz w:val="22"/>
                <w:szCs w:val="22"/>
              </w:rPr>
              <w:t xml:space="preserve">Pour </w:t>
            </w:r>
            <w:r w:rsidR="00831F06" w:rsidRPr="00114FDF">
              <w:rPr>
                <w:rFonts w:ascii="Arial" w:hAnsi="Arial" w:cs="Arial"/>
                <w:b/>
                <w:sz w:val="22"/>
                <w:szCs w:val="22"/>
              </w:rPr>
              <w:t>l’IRD</w:t>
            </w:r>
          </w:p>
          <w:p w14:paraId="2EA96DAA" w14:textId="3BEDC98A" w:rsidR="007C2890" w:rsidRDefault="007C2890" w:rsidP="007E45F6">
            <w:pPr>
              <w:rPr>
                <w:rFonts w:ascii="Arial" w:hAnsi="Arial" w:cs="Arial"/>
                <w:b/>
                <w:sz w:val="22"/>
                <w:szCs w:val="22"/>
              </w:rPr>
            </w:pPr>
          </w:p>
          <w:p w14:paraId="2C599152" w14:textId="24A5F466" w:rsidR="007C2890" w:rsidRDefault="007C2890" w:rsidP="007E45F6">
            <w:pPr>
              <w:rPr>
                <w:rFonts w:ascii="Arial" w:hAnsi="Arial" w:cs="Arial"/>
                <w:b/>
                <w:sz w:val="22"/>
                <w:szCs w:val="22"/>
              </w:rPr>
            </w:pPr>
          </w:p>
          <w:p w14:paraId="0D9DA1F5" w14:textId="3E348123" w:rsidR="007C2890" w:rsidRDefault="007C2890" w:rsidP="007E45F6">
            <w:pPr>
              <w:rPr>
                <w:rFonts w:ascii="Arial" w:hAnsi="Arial" w:cs="Arial"/>
                <w:b/>
                <w:sz w:val="22"/>
                <w:szCs w:val="22"/>
              </w:rPr>
            </w:pPr>
          </w:p>
          <w:p w14:paraId="7F4AF0C1" w14:textId="11E7E1C1" w:rsidR="007C2890" w:rsidRDefault="007C2890" w:rsidP="007E45F6">
            <w:pPr>
              <w:rPr>
                <w:rFonts w:ascii="Arial" w:hAnsi="Arial" w:cs="Arial"/>
                <w:b/>
                <w:sz w:val="22"/>
                <w:szCs w:val="22"/>
              </w:rPr>
            </w:pPr>
          </w:p>
          <w:p w14:paraId="07CC582C" w14:textId="3FA00530" w:rsidR="007C2890" w:rsidRDefault="007C2890" w:rsidP="007E45F6">
            <w:pPr>
              <w:rPr>
                <w:rFonts w:ascii="Arial" w:hAnsi="Arial" w:cs="Arial"/>
                <w:b/>
                <w:sz w:val="22"/>
                <w:szCs w:val="22"/>
              </w:rPr>
            </w:pPr>
          </w:p>
          <w:p w14:paraId="78F3E3C4" w14:textId="7AAFC9C8" w:rsidR="007C2890" w:rsidRDefault="007C2890" w:rsidP="007E45F6">
            <w:pPr>
              <w:rPr>
                <w:rFonts w:ascii="Arial" w:hAnsi="Arial" w:cs="Arial"/>
                <w:b/>
                <w:sz w:val="22"/>
                <w:szCs w:val="22"/>
              </w:rPr>
            </w:pPr>
          </w:p>
          <w:p w14:paraId="1D186CC7" w14:textId="61403E1D" w:rsidR="007C2890" w:rsidRDefault="007C2890" w:rsidP="007E45F6">
            <w:pPr>
              <w:rPr>
                <w:rFonts w:ascii="Arial" w:hAnsi="Arial" w:cs="Arial"/>
                <w:b/>
                <w:sz w:val="22"/>
                <w:szCs w:val="22"/>
              </w:rPr>
            </w:pPr>
            <w:r>
              <w:rPr>
                <w:rFonts w:ascii="Arial" w:hAnsi="Arial" w:cs="Arial"/>
                <w:b/>
                <w:sz w:val="22"/>
                <w:szCs w:val="22"/>
              </w:rPr>
              <w:t xml:space="preserve">Mireille GUYADER </w:t>
            </w:r>
          </w:p>
          <w:p w14:paraId="789BCA0E" w14:textId="32EDB97E" w:rsidR="007C2890" w:rsidRPr="00114FDF" w:rsidRDefault="007C2890" w:rsidP="007E45F6">
            <w:pPr>
              <w:rPr>
                <w:rFonts w:ascii="Arial" w:hAnsi="Arial" w:cs="Arial"/>
                <w:sz w:val="22"/>
                <w:szCs w:val="22"/>
              </w:rPr>
            </w:pPr>
            <w:r>
              <w:rPr>
                <w:rFonts w:ascii="Arial" w:hAnsi="Arial" w:cs="Arial"/>
                <w:b/>
                <w:sz w:val="22"/>
                <w:szCs w:val="22"/>
              </w:rPr>
              <w:t>Directrice du DMOB</w:t>
            </w:r>
          </w:p>
          <w:p w14:paraId="682F0D8D" w14:textId="77777777" w:rsidR="0084315F" w:rsidRPr="00114FDF" w:rsidRDefault="0084315F" w:rsidP="007E45F6">
            <w:pPr>
              <w:rPr>
                <w:rFonts w:ascii="Arial" w:hAnsi="Arial" w:cs="Arial"/>
                <w:sz w:val="22"/>
                <w:szCs w:val="22"/>
              </w:rPr>
            </w:pPr>
          </w:p>
        </w:tc>
        <w:tc>
          <w:tcPr>
            <w:tcW w:w="2340" w:type="pct"/>
          </w:tcPr>
          <w:p w14:paraId="7027D1BB" w14:textId="591C2CCB" w:rsidR="0084315F" w:rsidRPr="00114FDF" w:rsidRDefault="0084315F" w:rsidP="007E45F6">
            <w:pPr>
              <w:rPr>
                <w:rFonts w:ascii="Arial" w:hAnsi="Arial" w:cs="Arial"/>
                <w:sz w:val="22"/>
                <w:szCs w:val="22"/>
              </w:rPr>
            </w:pPr>
            <w:r w:rsidRPr="00114FDF">
              <w:rPr>
                <w:rFonts w:ascii="Arial" w:hAnsi="Arial" w:cs="Arial"/>
                <w:sz w:val="22"/>
                <w:szCs w:val="22"/>
              </w:rPr>
              <w:t xml:space="preserve">A ………………, le </w:t>
            </w:r>
            <w:r w:rsidR="00AF06C5">
              <w:rPr>
                <w:rFonts w:ascii="Arial" w:hAnsi="Arial" w:cs="Arial"/>
                <w:sz w:val="22"/>
                <w:szCs w:val="22"/>
              </w:rPr>
              <w:t>……</w:t>
            </w:r>
            <w:r w:rsidR="00AF06C5" w:rsidRPr="00114FDF">
              <w:rPr>
                <w:rFonts w:ascii="Arial" w:hAnsi="Arial" w:cs="Arial"/>
                <w:sz w:val="22"/>
                <w:szCs w:val="22"/>
              </w:rPr>
              <w:t>……</w:t>
            </w:r>
          </w:p>
          <w:p w14:paraId="42A5E845" w14:textId="77777777" w:rsidR="0084315F" w:rsidRPr="00114FDF" w:rsidRDefault="0084315F" w:rsidP="007E45F6">
            <w:pPr>
              <w:rPr>
                <w:rFonts w:ascii="Arial" w:hAnsi="Arial" w:cs="Arial"/>
                <w:sz w:val="22"/>
                <w:szCs w:val="22"/>
              </w:rPr>
            </w:pPr>
            <w:r w:rsidRPr="00114FDF">
              <w:rPr>
                <w:rFonts w:ascii="Arial" w:hAnsi="Arial" w:cs="Arial"/>
                <w:sz w:val="22"/>
                <w:szCs w:val="22"/>
              </w:rPr>
              <w:t xml:space="preserve">Pour </w:t>
            </w:r>
            <w:r w:rsidR="00831F06" w:rsidRPr="00114FDF">
              <w:rPr>
                <w:rFonts w:ascii="Arial" w:hAnsi="Arial" w:cs="Arial"/>
                <w:b/>
                <w:sz w:val="22"/>
                <w:szCs w:val="22"/>
              </w:rPr>
              <w:t>SanarSoft</w:t>
            </w:r>
          </w:p>
        </w:tc>
      </w:tr>
      <w:tr w:rsidR="0084315F" w:rsidRPr="00114FDF" w14:paraId="520746EA" w14:textId="77777777" w:rsidTr="00D970C9">
        <w:tc>
          <w:tcPr>
            <w:tcW w:w="2660" w:type="pct"/>
          </w:tcPr>
          <w:p w14:paraId="4EE20FF3" w14:textId="77777777" w:rsidR="0084315F" w:rsidRPr="00114FDF" w:rsidRDefault="0084315F" w:rsidP="00AF06C5">
            <w:pPr>
              <w:ind w:left="357"/>
              <w:rPr>
                <w:rFonts w:ascii="Arial" w:hAnsi="Arial" w:cs="Arial"/>
                <w:sz w:val="22"/>
                <w:szCs w:val="22"/>
              </w:rPr>
            </w:pPr>
          </w:p>
        </w:tc>
        <w:tc>
          <w:tcPr>
            <w:tcW w:w="2340" w:type="pct"/>
          </w:tcPr>
          <w:p w14:paraId="518AB9D0" w14:textId="77777777" w:rsidR="0084315F" w:rsidRPr="00114FDF" w:rsidRDefault="0084315F" w:rsidP="007E45F6">
            <w:pPr>
              <w:rPr>
                <w:rFonts w:ascii="Arial" w:hAnsi="Arial" w:cs="Arial"/>
                <w:sz w:val="22"/>
                <w:szCs w:val="22"/>
              </w:rPr>
            </w:pPr>
          </w:p>
        </w:tc>
      </w:tr>
    </w:tbl>
    <w:p w14:paraId="465937DB" w14:textId="77777777" w:rsidR="00E6487F" w:rsidRDefault="00E6487F" w:rsidP="00B5494A">
      <w:pPr>
        <w:rPr>
          <w:rFonts w:ascii="Arial" w:hAnsi="Arial" w:cs="Arial"/>
          <w:sz w:val="22"/>
          <w:szCs w:val="22"/>
        </w:rPr>
      </w:pPr>
    </w:p>
    <w:p w14:paraId="66C79130" w14:textId="77777777" w:rsidR="00E6487F" w:rsidRDefault="00E6487F">
      <w:pPr>
        <w:autoSpaceDE/>
        <w:autoSpaceDN/>
        <w:spacing w:after="0"/>
        <w:rPr>
          <w:rFonts w:ascii="Arial" w:hAnsi="Arial" w:cs="Arial"/>
          <w:sz w:val="22"/>
          <w:szCs w:val="22"/>
        </w:rPr>
      </w:pPr>
      <w:r>
        <w:rPr>
          <w:rFonts w:ascii="Arial" w:hAnsi="Arial" w:cs="Arial"/>
          <w:sz w:val="22"/>
          <w:szCs w:val="22"/>
        </w:rPr>
        <w:br w:type="page"/>
      </w:r>
    </w:p>
    <w:p w14:paraId="7C385D7D" w14:textId="67C0B408" w:rsidR="00831F06" w:rsidRPr="00114FDF" w:rsidRDefault="00F06953" w:rsidP="00B5494A">
      <w:pPr>
        <w:rPr>
          <w:rFonts w:ascii="Arial" w:hAnsi="Arial" w:cs="Arial"/>
          <w:b/>
          <w:sz w:val="22"/>
          <w:szCs w:val="22"/>
        </w:rPr>
      </w:pPr>
      <w:r w:rsidRPr="00114FDF">
        <w:rPr>
          <w:rFonts w:ascii="Arial" w:hAnsi="Arial" w:cs="Arial"/>
          <w:sz w:val="22"/>
          <w:szCs w:val="22"/>
        </w:rPr>
        <w:lastRenderedPageBreak/>
        <w:tab/>
      </w:r>
      <w:r w:rsidRPr="00114FDF">
        <w:rPr>
          <w:rFonts w:ascii="Arial" w:hAnsi="Arial" w:cs="Arial"/>
          <w:sz w:val="22"/>
          <w:szCs w:val="22"/>
        </w:rPr>
        <w:tab/>
      </w:r>
      <w:r w:rsidRPr="00114FDF">
        <w:rPr>
          <w:rFonts w:ascii="Arial" w:hAnsi="Arial" w:cs="Arial"/>
          <w:sz w:val="22"/>
          <w:szCs w:val="22"/>
        </w:rPr>
        <w:tab/>
      </w:r>
      <w:r w:rsidRPr="00114FDF">
        <w:rPr>
          <w:rFonts w:ascii="Arial" w:hAnsi="Arial" w:cs="Arial"/>
          <w:sz w:val="22"/>
          <w:szCs w:val="22"/>
        </w:rPr>
        <w:tab/>
      </w:r>
      <w:r w:rsidRPr="00114FDF">
        <w:rPr>
          <w:rFonts w:ascii="Arial" w:hAnsi="Arial" w:cs="Arial"/>
          <w:sz w:val="22"/>
          <w:szCs w:val="22"/>
        </w:rPr>
        <w:tab/>
      </w:r>
      <w:r w:rsidRPr="00114FDF">
        <w:rPr>
          <w:rFonts w:ascii="Arial" w:hAnsi="Arial" w:cs="Arial"/>
          <w:sz w:val="22"/>
          <w:szCs w:val="22"/>
        </w:rPr>
        <w:tab/>
      </w:r>
      <w:r w:rsidRPr="00114FDF">
        <w:rPr>
          <w:rFonts w:ascii="Arial" w:hAnsi="Arial" w:cs="Arial"/>
          <w:sz w:val="22"/>
          <w:szCs w:val="22"/>
        </w:rPr>
        <w:tab/>
      </w:r>
      <w:r w:rsidRPr="00114FDF">
        <w:rPr>
          <w:rFonts w:ascii="Arial" w:hAnsi="Arial" w:cs="Arial"/>
          <w:sz w:val="22"/>
          <w:szCs w:val="22"/>
        </w:rPr>
        <w:tab/>
      </w:r>
      <w:r w:rsidRPr="00114FDF">
        <w:rPr>
          <w:rFonts w:ascii="Arial" w:hAnsi="Arial" w:cs="Arial"/>
          <w:sz w:val="22"/>
          <w:szCs w:val="22"/>
        </w:rPr>
        <w:tab/>
      </w:r>
    </w:p>
    <w:p w14:paraId="1967867D" w14:textId="5A40662D" w:rsidR="00D66CAE" w:rsidRPr="00114FDF" w:rsidRDefault="00E46DDB" w:rsidP="002D7989">
      <w:pPr>
        <w:pStyle w:val="Titre1"/>
        <w:rPr>
          <w:color w:val="4F81BD" w:themeColor="accent1"/>
        </w:rPr>
      </w:pPr>
      <w:bookmarkStart w:id="33" w:name="_Ref41043594"/>
      <w:bookmarkStart w:id="34" w:name="_Toc58231877"/>
      <w:r>
        <w:t xml:space="preserve">Annexe 1 </w:t>
      </w:r>
      <w:r w:rsidRPr="00114FDF">
        <w:t>–</w:t>
      </w:r>
      <w:r w:rsidR="00ED589D" w:rsidRPr="00114FDF">
        <w:t xml:space="preserve"> </w:t>
      </w:r>
      <w:r w:rsidR="00006C52">
        <w:t xml:space="preserve">Plan d’Affaires / </w:t>
      </w:r>
      <w:r w:rsidR="00D66CAE" w:rsidRPr="00114FDF">
        <w:t xml:space="preserve">Business Plan du </w:t>
      </w:r>
      <w:r w:rsidR="00D66CAE" w:rsidRPr="00114FDF">
        <w:rPr>
          <w:color w:val="4F81BD" w:themeColor="accent1"/>
        </w:rPr>
        <w:t>Programme</w:t>
      </w:r>
      <w:bookmarkEnd w:id="33"/>
      <w:bookmarkEnd w:id="34"/>
    </w:p>
    <w:p w14:paraId="339F297A" w14:textId="4DE33F2D" w:rsidR="00183480" w:rsidRPr="00114FDF" w:rsidRDefault="00415FA2" w:rsidP="00183480">
      <w:pPr>
        <w:rPr>
          <w:rFonts w:ascii="Arial" w:hAnsi="Arial" w:cs="Arial"/>
          <w:sz w:val="22"/>
          <w:szCs w:val="22"/>
        </w:rPr>
      </w:pPr>
      <w:hyperlink r:id="rId15" w:history="1">
        <w:r w:rsidR="00C30931" w:rsidRPr="00114FDF">
          <w:rPr>
            <w:rStyle w:val="Lienhypertexte"/>
            <w:rFonts w:ascii="Arial" w:hAnsi="Arial" w:cs="Arial"/>
            <w:sz w:val="22"/>
            <w:szCs w:val="22"/>
          </w:rPr>
          <w:t>http://vminfotron-dev.mpl.ird.fr/_JLF/2019-BusinessPlanCI-Sanarsoft.pdf</w:t>
        </w:r>
      </w:hyperlink>
    </w:p>
    <w:p w14:paraId="36D272A4" w14:textId="77777777" w:rsidR="00C30931" w:rsidRPr="00114FDF" w:rsidRDefault="00C30931" w:rsidP="00183480">
      <w:pPr>
        <w:rPr>
          <w:rFonts w:ascii="Arial" w:hAnsi="Arial" w:cs="Arial"/>
          <w:sz w:val="22"/>
          <w:szCs w:val="22"/>
        </w:rPr>
      </w:pPr>
    </w:p>
    <w:p w14:paraId="7C06EC68" w14:textId="77777777" w:rsidR="00D66CAE" w:rsidRPr="00114FDF" w:rsidRDefault="00D66CAE" w:rsidP="00E40B82">
      <w:pPr>
        <w:pStyle w:val="Titre"/>
        <w:rPr>
          <w:rFonts w:ascii="Arial" w:hAnsi="Arial" w:cs="Arial"/>
          <w:sz w:val="22"/>
          <w:szCs w:val="22"/>
        </w:rPr>
      </w:pPr>
    </w:p>
    <w:p w14:paraId="2CAEB4A4" w14:textId="77777777" w:rsidR="00E40B82" w:rsidRPr="00114FDF" w:rsidRDefault="00E40B82" w:rsidP="00B5494A">
      <w:pPr>
        <w:rPr>
          <w:rFonts w:ascii="Arial" w:hAnsi="Arial" w:cs="Arial"/>
          <w:sz w:val="22"/>
          <w:szCs w:val="22"/>
        </w:rPr>
      </w:pPr>
    </w:p>
    <w:sectPr w:rsidR="00E40B82" w:rsidRPr="00114FDF" w:rsidSect="00183480">
      <w:type w:val="continuous"/>
      <w:pgSz w:w="11907" w:h="16840" w:code="9"/>
      <w:pgMar w:top="1418" w:right="1134" w:bottom="1418" w:left="1134" w:header="720" w:footer="720"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F8762" w16cex:dateUtc="2020-09-06T16:05:00Z"/>
  <w16cex:commentExtensible w16cex:durableId="22FF89A4" w16cex:dateUtc="2020-09-06T16:15:00Z"/>
  <w16cex:commentExtensible w16cex:durableId="22FF8C6D" w16cex:dateUtc="2020-09-06T16:27:00Z"/>
  <w16cex:commentExtensible w16cex:durableId="22FF8D3F" w16cex:dateUtc="2020-09-06T16:30:00Z"/>
  <w16cex:commentExtensible w16cex:durableId="22FF8E9F" w16cex:dateUtc="2020-09-06T16:36:00Z"/>
  <w16cex:commentExtensible w16cex:durableId="22FF97DE" w16cex:dateUtc="2020-09-06T17:16:00Z"/>
  <w16cex:commentExtensible w16cex:durableId="22FFDB0E" w16cex:dateUtc="2020-09-06T22:02:00Z"/>
  <w16cex:commentExtensible w16cex:durableId="22FFDAF3" w16cex:dateUtc="2020-09-06T22:02:00Z"/>
  <w16cex:commentExtensible w16cex:durableId="22FFDB72" w16cex:dateUtc="2020-09-06T22:04:00Z"/>
  <w16cex:commentExtensible w16cex:durableId="22FFDC4F" w16cex:dateUtc="2020-09-06T22:08:00Z"/>
  <w16cex:commentExtensible w16cex:durableId="22FFDD0E" w16cex:dateUtc="2020-09-06T22:11:00Z"/>
  <w16cex:commentExtensible w16cex:durableId="22FFDE3F" w16cex:dateUtc="2020-09-06T2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C457C7" w16cid:durableId="22FF8762"/>
  <w16cid:commentId w16cid:paraId="2839E5A6" w16cid:durableId="22FF89A4"/>
  <w16cid:commentId w16cid:paraId="0CCC467A" w16cid:durableId="22FF8C6D"/>
  <w16cid:commentId w16cid:paraId="64DB87AB" w16cid:durableId="22FF8D3F"/>
  <w16cid:commentId w16cid:paraId="5B7EA0AA" w16cid:durableId="22FF8E9F"/>
  <w16cid:commentId w16cid:paraId="31B5975B" w16cid:durableId="22FF8383"/>
  <w16cid:commentId w16cid:paraId="3E4A4D41" w16cid:durableId="22FF8384"/>
  <w16cid:commentId w16cid:paraId="0B1C776D" w16cid:durableId="22FF8385"/>
  <w16cid:commentId w16cid:paraId="03E985F7" w16cid:durableId="22FF97DE"/>
  <w16cid:commentId w16cid:paraId="769A8497" w16cid:durableId="22FFDB0E"/>
  <w16cid:commentId w16cid:paraId="18720E9B" w16cid:durableId="22FFDAF3"/>
  <w16cid:commentId w16cid:paraId="5BC5E42F" w16cid:durableId="22FFDB72"/>
  <w16cid:commentId w16cid:paraId="6A273DC9" w16cid:durableId="22FFDC4F"/>
  <w16cid:commentId w16cid:paraId="10947286" w16cid:durableId="22FFDD0E"/>
  <w16cid:commentId w16cid:paraId="0DB7C331" w16cid:durableId="22FFDE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F67F4" w14:textId="77777777" w:rsidR="00483F31" w:rsidRDefault="00483F31" w:rsidP="007E45F6">
      <w:r>
        <w:separator/>
      </w:r>
    </w:p>
    <w:p w14:paraId="70B3EC8E" w14:textId="77777777" w:rsidR="00483F31" w:rsidRDefault="00483F31" w:rsidP="007E45F6"/>
    <w:p w14:paraId="4186F999" w14:textId="77777777" w:rsidR="00483F31" w:rsidRDefault="00483F31" w:rsidP="007E45F6"/>
    <w:p w14:paraId="72223FB7" w14:textId="77777777" w:rsidR="00483F31" w:rsidRDefault="00483F31" w:rsidP="007E45F6"/>
    <w:p w14:paraId="26F34738" w14:textId="77777777" w:rsidR="00483F31" w:rsidRDefault="00483F31"/>
  </w:endnote>
  <w:endnote w:type="continuationSeparator" w:id="0">
    <w:p w14:paraId="3E34525F" w14:textId="77777777" w:rsidR="00483F31" w:rsidRDefault="00483F31" w:rsidP="007E45F6">
      <w:r>
        <w:continuationSeparator/>
      </w:r>
    </w:p>
    <w:p w14:paraId="7848EEE2" w14:textId="77777777" w:rsidR="00483F31" w:rsidRDefault="00483F31" w:rsidP="007E45F6"/>
    <w:p w14:paraId="21015548" w14:textId="77777777" w:rsidR="00483F31" w:rsidRDefault="00483F31" w:rsidP="007E45F6"/>
    <w:p w14:paraId="4B316454" w14:textId="77777777" w:rsidR="00483F31" w:rsidRDefault="00483F31" w:rsidP="007E45F6"/>
    <w:p w14:paraId="40E2B4B2" w14:textId="77777777" w:rsidR="00483F31" w:rsidRDefault="00483F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4A0D7478-E93F-4BE0-9038-CC6F68A581F5}"/>
    <w:embedBold r:id="rId2" w:fontKey="{31F69E2D-C810-45B2-A227-CECB0D777744}"/>
  </w:font>
  <w:font w:name="Abadi MT Condensed Light">
    <w:charset w:val="4D"/>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embedRegular r:id="rId3" w:fontKey="{8942F24B-0370-470E-AD15-0B9DDB5ED13D}"/>
    <w:embedItalic r:id="rId4" w:fontKey="{AB0FD30A-FADB-4BE1-A3FE-935AB3FEC5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FE226" w14:textId="77777777" w:rsidR="00CA5968" w:rsidRDefault="00CA5968" w:rsidP="007E45F6">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6D6381AD" w14:textId="77777777" w:rsidR="00CA5968" w:rsidRDefault="00CA5968" w:rsidP="007E45F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0E10E" w14:textId="13DE3A5B" w:rsidR="00CA5968" w:rsidRDefault="00CA5968">
    <w:pPr>
      <w:pStyle w:val="Pieddepage"/>
      <w:pBdr>
        <w:top w:val="thinThickSmallGap" w:sz="24" w:space="1" w:color="622423" w:themeColor="accent2" w:themeShade="7F"/>
      </w:pBdr>
      <w:rPr>
        <w:rFonts w:asciiTheme="majorHAnsi" w:eastAsiaTheme="majorEastAsia" w:hAnsiTheme="majorHAnsi" w:cstheme="majorBidi"/>
      </w:rPr>
    </w:pPr>
    <w:r w:rsidRPr="00A621A3">
      <w:rPr>
        <w:rFonts w:asciiTheme="majorHAnsi" w:eastAsiaTheme="majorEastAsia" w:hAnsiTheme="majorHAnsi" w:cstheme="majorBidi"/>
        <w:sz w:val="16"/>
        <w:szCs w:val="16"/>
      </w:rPr>
      <w:t xml:space="preserve">Version </w:t>
    </w:r>
    <w:r w:rsidRPr="00A621A3">
      <w:rPr>
        <w:rFonts w:asciiTheme="majorHAnsi" w:eastAsiaTheme="majorEastAsia" w:hAnsiTheme="majorHAnsi" w:cstheme="majorBidi"/>
        <w:sz w:val="16"/>
        <w:szCs w:val="16"/>
      </w:rPr>
      <w:fldChar w:fldCharType="begin"/>
    </w:r>
    <w:r w:rsidRPr="00A621A3">
      <w:rPr>
        <w:rFonts w:asciiTheme="majorHAnsi" w:eastAsiaTheme="majorEastAsia" w:hAnsiTheme="majorHAnsi" w:cstheme="majorBidi"/>
        <w:sz w:val="16"/>
        <w:szCs w:val="16"/>
      </w:rPr>
      <w:instrText xml:space="preserve"> SAVEDATE   \* MERGEFORMAT </w:instrText>
    </w:r>
    <w:r w:rsidRPr="00A621A3">
      <w:rPr>
        <w:rFonts w:asciiTheme="majorHAnsi" w:eastAsiaTheme="majorEastAsia" w:hAnsiTheme="majorHAnsi" w:cstheme="majorBidi"/>
        <w:sz w:val="16"/>
        <w:szCs w:val="16"/>
      </w:rPr>
      <w:fldChar w:fldCharType="separate"/>
    </w:r>
    <w:r w:rsidR="00415FA2">
      <w:rPr>
        <w:rFonts w:asciiTheme="majorHAnsi" w:eastAsiaTheme="majorEastAsia" w:hAnsiTheme="majorHAnsi" w:cstheme="majorBidi"/>
        <w:noProof/>
        <w:sz w:val="16"/>
        <w:szCs w:val="16"/>
      </w:rPr>
      <w:t>07/12/2020 16:05:00</w:t>
    </w:r>
    <w:r w:rsidRPr="00A621A3">
      <w:rPr>
        <w:rFonts w:asciiTheme="majorHAnsi" w:eastAsiaTheme="majorEastAsia" w:hAnsiTheme="majorHAnsi" w:cstheme="majorBidi"/>
        <w:sz w:val="16"/>
        <w:szCs w:val="16"/>
      </w:rPr>
      <w:fldChar w:fldCharType="end"/>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415FA2" w:rsidRPr="00415FA2">
      <w:rPr>
        <w:rFonts w:asciiTheme="majorHAnsi" w:eastAsiaTheme="majorEastAsia" w:hAnsiTheme="majorHAnsi" w:cstheme="majorBidi"/>
        <w:noProof/>
      </w:rPr>
      <w:t>14</w:t>
    </w:r>
    <w:r>
      <w:rPr>
        <w:rFonts w:asciiTheme="majorHAnsi" w:eastAsiaTheme="majorEastAsia" w:hAnsiTheme="majorHAnsi" w:cstheme="majorBidi"/>
      </w:rPr>
      <w:fldChar w:fldCharType="end"/>
    </w:r>
  </w:p>
  <w:p w14:paraId="6676BE3C" w14:textId="77777777" w:rsidR="00CA5968" w:rsidRPr="006439DC" w:rsidRDefault="00CA5968" w:rsidP="007E45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B6558" w14:textId="77777777" w:rsidR="00483F31" w:rsidRDefault="00483F31" w:rsidP="007E45F6">
      <w:r>
        <w:separator/>
      </w:r>
    </w:p>
    <w:p w14:paraId="723B8801" w14:textId="77777777" w:rsidR="00483F31" w:rsidRDefault="00483F31"/>
  </w:footnote>
  <w:footnote w:type="continuationSeparator" w:id="0">
    <w:p w14:paraId="7C999A87" w14:textId="77777777" w:rsidR="00483F31" w:rsidRDefault="00483F31" w:rsidP="007E45F6">
      <w:r>
        <w:continuationSeparator/>
      </w:r>
    </w:p>
    <w:p w14:paraId="2BCA303E" w14:textId="77777777" w:rsidR="00483F31" w:rsidRDefault="00483F31" w:rsidP="007E45F6"/>
    <w:p w14:paraId="06A99677" w14:textId="77777777" w:rsidR="00483F31" w:rsidRDefault="00483F31" w:rsidP="007E45F6"/>
    <w:p w14:paraId="32FE01D6" w14:textId="77777777" w:rsidR="00483F31" w:rsidRDefault="00483F31" w:rsidP="007E45F6"/>
    <w:p w14:paraId="559947D5" w14:textId="77777777" w:rsidR="00483F31" w:rsidRDefault="00483F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C399F" w14:textId="77777777" w:rsidR="00CA5968" w:rsidRPr="00D32B8D" w:rsidRDefault="00CA5968" w:rsidP="007D58CA">
    <w:pPr>
      <w:pStyle w:val="En-tte"/>
      <w:tabs>
        <w:tab w:val="clear" w:pos="4536"/>
        <w:tab w:val="clear" w:pos="9072"/>
        <w:tab w:val="left" w:pos="2960"/>
      </w:tabs>
      <w:spacing w:after="0"/>
      <w:rPr>
        <w:rFonts w:ascii="Arial" w:hAnsi="Arial" w:cs="Arial"/>
        <w:sz w:val="16"/>
        <w:szCs w:val="16"/>
      </w:rPr>
    </w:pPr>
    <w:r w:rsidRPr="00D32B8D">
      <w:rPr>
        <w:rFonts w:ascii="Arial" w:hAnsi="Arial" w:cs="Arial"/>
        <w:sz w:val="16"/>
        <w:szCs w:val="16"/>
      </w:rPr>
      <w:t>Contrat de collaboration IRD Sanarsoft</w:t>
    </w:r>
  </w:p>
  <w:p w14:paraId="5141E269" w14:textId="66FCB2CA" w:rsidR="00CA5968" w:rsidRPr="00D32B8D" w:rsidRDefault="00CA5968" w:rsidP="007D58CA">
    <w:pPr>
      <w:pStyle w:val="En-tte"/>
      <w:tabs>
        <w:tab w:val="clear" w:pos="4536"/>
        <w:tab w:val="clear" w:pos="9072"/>
        <w:tab w:val="left" w:pos="5690"/>
      </w:tabs>
      <w:spacing w:after="0"/>
      <w:rPr>
        <w:rFonts w:ascii="Arial" w:hAnsi="Arial" w:cs="Arial"/>
        <w:sz w:val="16"/>
        <w:szCs w:val="16"/>
      </w:rPr>
    </w:pPr>
    <w:r w:rsidRPr="00D32B8D">
      <w:rPr>
        <w:rFonts w:ascii="Arial" w:hAnsi="Arial" w:cs="Arial"/>
        <w:sz w:val="16"/>
        <w:szCs w:val="16"/>
      </w:rPr>
      <w:t>N° IRD : 308485/00</w:t>
    </w:r>
    <w:r>
      <w:rPr>
        <w:rFonts w:ascii="Arial" w:hAnsi="Arial" w:cs="Arial"/>
        <w:sz w:val="16"/>
        <w:szCs w:val="16"/>
      </w:rPr>
      <w:tab/>
    </w:r>
  </w:p>
  <w:p w14:paraId="02FE9A31" w14:textId="24353AE3" w:rsidR="00CA5968" w:rsidRPr="000C503E" w:rsidRDefault="00CA5968" w:rsidP="00A621A3">
    <w:pPr>
      <w:pStyle w:val="En-tte"/>
      <w:tabs>
        <w:tab w:val="left" w:pos="700"/>
      </w:tabs>
      <w:rPr>
        <w:noProof/>
      </w:rPr>
    </w:pPr>
    <w:r>
      <w:rPr>
        <w:noProof/>
      </w:rPr>
      <w:tab/>
    </w:r>
    <w:r w:rsidRPr="006E40D1">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A813" w14:textId="004BF336" w:rsidR="00CA5968" w:rsidRDefault="00CA5968" w:rsidP="007727FF">
    <w:pPr>
      <w:pStyle w:val="En-tte"/>
      <w:tabs>
        <w:tab w:val="clear" w:pos="4536"/>
        <w:tab w:val="clear" w:pos="9072"/>
        <w:tab w:val="left" w:pos="2960"/>
      </w:tabs>
    </w:pPr>
    <w:r>
      <w:rPr>
        <w:noProof/>
      </w:rPr>
      <w:drawing>
        <wp:anchor distT="0" distB="0" distL="114300" distR="114300" simplePos="0" relativeHeight="251658752" behindDoc="0" locked="0" layoutInCell="1" allowOverlap="1" wp14:anchorId="26D0CA8C" wp14:editId="32F723E4">
          <wp:simplePos x="0" y="0"/>
          <wp:positionH relativeFrom="column">
            <wp:posOffset>4712970</wp:posOffset>
          </wp:positionH>
          <wp:positionV relativeFrom="paragraph">
            <wp:posOffset>-276225</wp:posOffset>
          </wp:positionV>
          <wp:extent cx="1168400" cy="80962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rsoft.3.gif"/>
                  <pic:cNvPicPr/>
                </pic:nvPicPr>
                <pic:blipFill>
                  <a:blip r:embed="rId1">
                    <a:extLst>
                      <a:ext uri="{28A0092B-C50C-407E-A947-70E740481C1C}">
                        <a14:useLocalDpi xmlns:a14="http://schemas.microsoft.com/office/drawing/2010/main" val="0"/>
                      </a:ext>
                    </a:extLst>
                  </a:blip>
                  <a:stretch>
                    <a:fillRect/>
                  </a:stretch>
                </pic:blipFill>
                <pic:spPr>
                  <a:xfrm>
                    <a:off x="0" y="0"/>
                    <a:ext cx="1168400" cy="809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0" layoutInCell="1" allowOverlap="1" wp14:anchorId="4E28C329" wp14:editId="0CD3D3DD">
          <wp:simplePos x="0" y="0"/>
          <wp:positionH relativeFrom="column">
            <wp:posOffset>-213995</wp:posOffset>
          </wp:positionH>
          <wp:positionV relativeFrom="paragraph">
            <wp:posOffset>-133350</wp:posOffset>
          </wp:positionV>
          <wp:extent cx="2057400" cy="523240"/>
          <wp:effectExtent l="0" t="0" r="0" b="0"/>
          <wp:wrapNone/>
          <wp:docPr id="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rotWithShape="1">
                  <a:blip r:embed="rId2">
                    <a:extLst>
                      <a:ext uri="{28A0092B-C50C-407E-A947-70E740481C1C}">
                        <a14:useLocalDpi xmlns:a14="http://schemas.microsoft.com/office/drawing/2010/main" val="0"/>
                      </a:ext>
                    </a:extLst>
                  </a:blip>
                  <a:srcRect l="6519" t="21360" r="2545" b="9709"/>
                  <a:stretch/>
                </pic:blipFill>
                <pic:spPr bwMode="auto">
                  <a:xfrm>
                    <a:off x="0" y="0"/>
                    <a:ext cx="2057400"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6A55D176" w14:textId="77777777" w:rsidR="00CA5968" w:rsidRDefault="00CA5968" w:rsidP="00E6487F">
    <w:pPr>
      <w:pStyle w:val="En-tte"/>
      <w:tabs>
        <w:tab w:val="clear" w:pos="4536"/>
        <w:tab w:val="clear" w:pos="9072"/>
        <w:tab w:val="left" w:pos="2960"/>
      </w:tabs>
      <w:rPr>
        <w:rFonts w:ascii="Arial" w:hAnsi="Arial" w:cs="Arial"/>
        <w:sz w:val="16"/>
        <w:szCs w:val="16"/>
      </w:rPr>
    </w:pPr>
  </w:p>
  <w:p w14:paraId="1CAC4503" w14:textId="77777777" w:rsidR="00CA5968" w:rsidRDefault="00CA5968" w:rsidP="002D7989">
    <w:pPr>
      <w:pStyle w:val="En-tte"/>
      <w:tabs>
        <w:tab w:val="clear" w:pos="4536"/>
        <w:tab w:val="clear" w:pos="9072"/>
        <w:tab w:val="left" w:pos="2960"/>
      </w:tabs>
      <w:rPr>
        <w:rFonts w:ascii="Arial" w:hAnsi="Arial" w:cs="Arial"/>
        <w:sz w:val="16"/>
        <w:szCs w:val="16"/>
      </w:rPr>
    </w:pPr>
    <w:r w:rsidRPr="00D32B8D">
      <w:rPr>
        <w:rFonts w:ascii="Arial" w:hAnsi="Arial" w:cs="Arial"/>
        <w:sz w:val="16"/>
        <w:szCs w:val="16"/>
      </w:rPr>
      <w:t xml:space="preserve">Contrat de collaboration IRD </w:t>
    </w:r>
    <w:r>
      <w:rPr>
        <w:rFonts w:ascii="Arial" w:hAnsi="Arial" w:cs="Arial"/>
        <w:sz w:val="16"/>
        <w:szCs w:val="16"/>
      </w:rPr>
      <w:t xml:space="preserve">- </w:t>
    </w:r>
    <w:r w:rsidRPr="00D32B8D">
      <w:rPr>
        <w:rFonts w:ascii="Arial" w:hAnsi="Arial" w:cs="Arial"/>
        <w:sz w:val="16"/>
        <w:szCs w:val="16"/>
      </w:rPr>
      <w:t>Sanarsoft</w:t>
    </w:r>
    <w:r w:rsidRPr="002D7989">
      <w:rPr>
        <w:rFonts w:ascii="Arial" w:hAnsi="Arial" w:cs="Arial"/>
        <w:sz w:val="16"/>
        <w:szCs w:val="16"/>
      </w:rPr>
      <w:t xml:space="preserve"> </w:t>
    </w:r>
  </w:p>
  <w:p w14:paraId="4F80E3B9" w14:textId="69166EF9" w:rsidR="00CA5968" w:rsidRPr="00D32B8D" w:rsidRDefault="00CA5968" w:rsidP="002D7989">
    <w:pPr>
      <w:pStyle w:val="En-tte"/>
      <w:tabs>
        <w:tab w:val="clear" w:pos="4536"/>
        <w:tab w:val="clear" w:pos="9072"/>
        <w:tab w:val="left" w:pos="2960"/>
      </w:tabs>
      <w:rPr>
        <w:rFonts w:ascii="Arial" w:hAnsi="Arial" w:cs="Arial"/>
        <w:sz w:val="16"/>
        <w:szCs w:val="16"/>
      </w:rPr>
    </w:pPr>
    <w:r w:rsidRPr="00D32B8D">
      <w:rPr>
        <w:rFonts w:ascii="Arial" w:hAnsi="Arial" w:cs="Arial"/>
        <w:sz w:val="16"/>
        <w:szCs w:val="16"/>
      </w:rPr>
      <w:t>N° IRD : 308485/00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4"/>
      <w:numFmt w:val="bullet"/>
      <w:lvlText w:val="-"/>
      <w:lvlJc w:val="left"/>
      <w:pPr>
        <w:tabs>
          <w:tab w:val="num" w:pos="720"/>
        </w:tabs>
        <w:ind w:left="720" w:hanging="360"/>
      </w:pPr>
      <w:rPr>
        <w:rFonts w:ascii="Arial" w:hAnsi="Arial" w:cs="Arial"/>
        <w:sz w:val="22"/>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sz w:val="22"/>
      </w:rPr>
    </w:lvl>
    <w:lvl w:ilvl="4">
      <w:start w:val="1"/>
      <w:numFmt w:val="bullet"/>
      <w:lvlText w:val="o"/>
      <w:lvlJc w:val="left"/>
      <w:pPr>
        <w:tabs>
          <w:tab w:val="num" w:pos="3600"/>
        </w:tabs>
        <w:ind w:left="3600" w:hanging="360"/>
      </w:pPr>
      <w:rPr>
        <w:rFonts w:ascii="Courier New" w:hAnsi="Courier New" w:cs="Courier New"/>
        <w:sz w:val="20"/>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sz w:val="22"/>
      </w:rPr>
    </w:lvl>
    <w:lvl w:ilvl="7">
      <w:start w:val="1"/>
      <w:numFmt w:val="bullet"/>
      <w:lvlText w:val="o"/>
      <w:lvlJc w:val="left"/>
      <w:pPr>
        <w:tabs>
          <w:tab w:val="num" w:pos="5760"/>
        </w:tabs>
        <w:ind w:left="5760" w:hanging="360"/>
      </w:pPr>
      <w:rPr>
        <w:rFonts w:ascii="Courier New" w:hAnsi="Courier New" w:cs="Courier New"/>
        <w:sz w:val="20"/>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0000004"/>
    <w:multiLevelType w:val="multilevel"/>
    <w:tmpl w:val="00000004"/>
    <w:name w:val="WWNum3"/>
    <w:lvl w:ilvl="0">
      <w:start w:val="1"/>
      <w:numFmt w:val="decimal"/>
      <w:lvlText w:val="Cas n° %1 :"/>
      <w:lvlJc w:val="left"/>
      <w:pPr>
        <w:tabs>
          <w:tab w:val="num" w:pos="1047"/>
        </w:tabs>
        <w:ind w:left="1767" w:firstLine="360"/>
      </w:pPr>
      <w:rPr>
        <w:color w:val="FF0000"/>
        <w:position w:val="0"/>
        <w:sz w:val="22"/>
        <w:vertAlign w:val="baseline"/>
      </w:rPr>
    </w:lvl>
    <w:lvl w:ilvl="1">
      <w:start w:val="1"/>
      <w:numFmt w:val="bullet"/>
      <w:lvlText w:val="◦"/>
      <w:lvlJc w:val="left"/>
      <w:pPr>
        <w:tabs>
          <w:tab w:val="num" w:pos="1047"/>
        </w:tabs>
        <w:ind w:left="1047" w:firstLine="0"/>
      </w:pPr>
      <w:rPr>
        <w:rFonts w:ascii="OpenSymbol" w:hAnsi="OpenSymbol"/>
      </w:rPr>
    </w:lvl>
    <w:lvl w:ilvl="2">
      <w:start w:val="1"/>
      <w:numFmt w:val="bullet"/>
      <w:lvlText w:val="▪"/>
      <w:lvlJc w:val="left"/>
      <w:pPr>
        <w:tabs>
          <w:tab w:val="num" w:pos="1047"/>
        </w:tabs>
        <w:ind w:left="1047" w:firstLine="0"/>
      </w:pPr>
      <w:rPr>
        <w:rFonts w:ascii="OpenSymbol" w:hAnsi="OpenSymbol"/>
      </w:rPr>
    </w:lvl>
    <w:lvl w:ilvl="3">
      <w:start w:val="1"/>
      <w:numFmt w:val="bullet"/>
      <w:lvlText w:val=""/>
      <w:lvlJc w:val="left"/>
      <w:pPr>
        <w:tabs>
          <w:tab w:val="num" w:pos="1047"/>
        </w:tabs>
        <w:ind w:left="1047" w:firstLine="0"/>
      </w:pPr>
      <w:rPr>
        <w:rFonts w:ascii="Symbol" w:hAnsi="Symbol"/>
      </w:rPr>
    </w:lvl>
    <w:lvl w:ilvl="4">
      <w:start w:val="1"/>
      <w:numFmt w:val="bullet"/>
      <w:lvlText w:val="◦"/>
      <w:lvlJc w:val="left"/>
      <w:pPr>
        <w:tabs>
          <w:tab w:val="num" w:pos="1047"/>
        </w:tabs>
        <w:ind w:left="1047" w:firstLine="0"/>
      </w:pPr>
      <w:rPr>
        <w:rFonts w:ascii="OpenSymbol" w:hAnsi="OpenSymbol"/>
      </w:rPr>
    </w:lvl>
    <w:lvl w:ilvl="5">
      <w:start w:val="1"/>
      <w:numFmt w:val="bullet"/>
      <w:lvlText w:val="▪"/>
      <w:lvlJc w:val="left"/>
      <w:pPr>
        <w:tabs>
          <w:tab w:val="num" w:pos="1047"/>
        </w:tabs>
        <w:ind w:left="1047" w:firstLine="0"/>
      </w:pPr>
      <w:rPr>
        <w:rFonts w:ascii="OpenSymbol" w:hAnsi="OpenSymbol"/>
      </w:rPr>
    </w:lvl>
    <w:lvl w:ilvl="6">
      <w:start w:val="1"/>
      <w:numFmt w:val="bullet"/>
      <w:lvlText w:val=""/>
      <w:lvlJc w:val="left"/>
      <w:pPr>
        <w:tabs>
          <w:tab w:val="num" w:pos="1047"/>
        </w:tabs>
        <w:ind w:left="1047" w:firstLine="0"/>
      </w:pPr>
      <w:rPr>
        <w:rFonts w:ascii="Symbol" w:hAnsi="Symbol"/>
      </w:rPr>
    </w:lvl>
    <w:lvl w:ilvl="7">
      <w:start w:val="1"/>
      <w:numFmt w:val="bullet"/>
      <w:lvlText w:val="◦"/>
      <w:lvlJc w:val="left"/>
      <w:pPr>
        <w:tabs>
          <w:tab w:val="num" w:pos="1047"/>
        </w:tabs>
        <w:ind w:left="1047" w:firstLine="0"/>
      </w:pPr>
      <w:rPr>
        <w:rFonts w:ascii="OpenSymbol" w:hAnsi="OpenSymbol"/>
      </w:rPr>
    </w:lvl>
    <w:lvl w:ilvl="8">
      <w:start w:val="1"/>
      <w:numFmt w:val="bullet"/>
      <w:lvlText w:val="▪"/>
      <w:lvlJc w:val="left"/>
      <w:pPr>
        <w:tabs>
          <w:tab w:val="num" w:pos="1047"/>
        </w:tabs>
        <w:ind w:left="1047" w:firstLine="0"/>
      </w:pPr>
      <w:rPr>
        <w:rFonts w:ascii="OpenSymbol" w:hAnsi="OpenSymbol"/>
      </w:rPr>
    </w:lvl>
  </w:abstractNum>
  <w:abstractNum w:abstractNumId="2" w15:restartNumberingAfterBreak="0">
    <w:nsid w:val="00000005"/>
    <w:multiLevelType w:val="multilevel"/>
    <w:tmpl w:val="00000005"/>
    <w:name w:val="WWNum4"/>
    <w:lvl w:ilvl="0">
      <w:start w:val="1"/>
      <w:numFmt w:val="bullet"/>
      <w:lvlText w:val="●"/>
      <w:lvlJc w:val="left"/>
      <w:pPr>
        <w:tabs>
          <w:tab w:val="num" w:pos="0"/>
        </w:tabs>
        <w:ind w:left="720" w:firstLine="360"/>
      </w:pPr>
      <w:rPr>
        <w:rFonts w:ascii="Arial" w:hAnsi="Arial" w:cs="Arial"/>
        <w:position w:val="0"/>
        <w:sz w:val="22"/>
        <w:vertAlign w:val="baseline"/>
      </w:rPr>
    </w:lvl>
    <w:lvl w:ilvl="1">
      <w:start w:val="1"/>
      <w:numFmt w:val="bullet"/>
      <w:lvlText w:val="◦"/>
      <w:lvlJc w:val="left"/>
      <w:pPr>
        <w:tabs>
          <w:tab w:val="num" w:pos="0"/>
        </w:tabs>
        <w:ind w:left="0" w:firstLine="0"/>
      </w:pPr>
      <w:rPr>
        <w:rFonts w:ascii="OpenSymbol" w:hAnsi="OpenSymbol"/>
      </w:rPr>
    </w:lvl>
    <w:lvl w:ilvl="2">
      <w:start w:val="1"/>
      <w:numFmt w:val="bullet"/>
      <w:lvlText w:val="▪"/>
      <w:lvlJc w:val="left"/>
      <w:pPr>
        <w:tabs>
          <w:tab w:val="num" w:pos="0"/>
        </w:tabs>
        <w:ind w:left="0" w:firstLine="0"/>
      </w:pPr>
      <w:rPr>
        <w:rFonts w:ascii="OpenSymbol" w:hAnsi="OpenSymbol"/>
      </w:rPr>
    </w:lvl>
    <w:lvl w:ilvl="3">
      <w:start w:val="1"/>
      <w:numFmt w:val="bullet"/>
      <w:lvlText w:val=""/>
      <w:lvlJc w:val="left"/>
      <w:pPr>
        <w:tabs>
          <w:tab w:val="num" w:pos="0"/>
        </w:tabs>
        <w:ind w:left="0" w:firstLine="0"/>
      </w:pPr>
      <w:rPr>
        <w:rFonts w:ascii="Symbol" w:hAnsi="Symbol"/>
      </w:rPr>
    </w:lvl>
    <w:lvl w:ilvl="4">
      <w:start w:val="1"/>
      <w:numFmt w:val="bullet"/>
      <w:lvlText w:val="◦"/>
      <w:lvlJc w:val="left"/>
      <w:pPr>
        <w:tabs>
          <w:tab w:val="num" w:pos="0"/>
        </w:tabs>
        <w:ind w:left="0" w:firstLine="0"/>
      </w:pPr>
      <w:rPr>
        <w:rFonts w:ascii="OpenSymbol" w:hAnsi="OpenSymbol"/>
      </w:rPr>
    </w:lvl>
    <w:lvl w:ilvl="5">
      <w:start w:val="1"/>
      <w:numFmt w:val="bullet"/>
      <w:lvlText w:val="▪"/>
      <w:lvlJc w:val="left"/>
      <w:pPr>
        <w:tabs>
          <w:tab w:val="num" w:pos="0"/>
        </w:tabs>
        <w:ind w:left="0" w:firstLine="0"/>
      </w:pPr>
      <w:rPr>
        <w:rFonts w:ascii="OpenSymbol" w:hAnsi="OpenSymbol"/>
      </w:rPr>
    </w:lvl>
    <w:lvl w:ilvl="6">
      <w:start w:val="1"/>
      <w:numFmt w:val="bullet"/>
      <w:lvlText w:val=""/>
      <w:lvlJc w:val="left"/>
      <w:pPr>
        <w:tabs>
          <w:tab w:val="num" w:pos="0"/>
        </w:tabs>
        <w:ind w:left="0" w:firstLine="0"/>
      </w:pPr>
      <w:rPr>
        <w:rFonts w:ascii="Symbol" w:hAnsi="Symbol"/>
      </w:rPr>
    </w:lvl>
    <w:lvl w:ilvl="7">
      <w:start w:val="1"/>
      <w:numFmt w:val="bullet"/>
      <w:lvlText w:val="◦"/>
      <w:lvlJc w:val="left"/>
      <w:pPr>
        <w:tabs>
          <w:tab w:val="num" w:pos="0"/>
        </w:tabs>
        <w:ind w:left="0" w:firstLine="0"/>
      </w:pPr>
      <w:rPr>
        <w:rFonts w:ascii="OpenSymbol" w:hAnsi="OpenSymbol"/>
      </w:rPr>
    </w:lvl>
    <w:lvl w:ilvl="8">
      <w:start w:val="1"/>
      <w:numFmt w:val="bullet"/>
      <w:lvlText w:val="▪"/>
      <w:lvlJc w:val="left"/>
      <w:pPr>
        <w:tabs>
          <w:tab w:val="num" w:pos="0"/>
        </w:tabs>
        <w:ind w:left="0" w:firstLine="0"/>
      </w:pPr>
      <w:rPr>
        <w:rFonts w:ascii="OpenSymbol" w:hAnsi="OpenSymbol"/>
      </w:rPr>
    </w:lvl>
  </w:abstractNum>
  <w:abstractNum w:abstractNumId="3" w15:restartNumberingAfterBreak="0">
    <w:nsid w:val="00000006"/>
    <w:multiLevelType w:val="multilevel"/>
    <w:tmpl w:val="00000006"/>
    <w:name w:val="WWNum5"/>
    <w:lvl w:ilvl="0">
      <w:start w:val="1"/>
      <w:numFmt w:val="bullet"/>
      <w:lvlText w:val="●"/>
      <w:lvlJc w:val="left"/>
      <w:pPr>
        <w:tabs>
          <w:tab w:val="num" w:pos="0"/>
        </w:tabs>
        <w:ind w:left="720" w:firstLine="360"/>
      </w:pPr>
      <w:rPr>
        <w:rFonts w:ascii="Arial" w:hAnsi="Arial" w:cs="Arial"/>
        <w:position w:val="0"/>
        <w:sz w:val="22"/>
        <w:vertAlign w:val="baseline"/>
      </w:rPr>
    </w:lvl>
    <w:lvl w:ilvl="1">
      <w:start w:val="1"/>
      <w:numFmt w:val="bullet"/>
      <w:lvlText w:val="◦"/>
      <w:lvlJc w:val="left"/>
      <w:pPr>
        <w:tabs>
          <w:tab w:val="num" w:pos="0"/>
        </w:tabs>
        <w:ind w:left="0" w:firstLine="0"/>
      </w:pPr>
      <w:rPr>
        <w:rFonts w:ascii="OpenSymbol" w:hAnsi="OpenSymbol"/>
      </w:rPr>
    </w:lvl>
    <w:lvl w:ilvl="2">
      <w:start w:val="1"/>
      <w:numFmt w:val="bullet"/>
      <w:lvlText w:val="▪"/>
      <w:lvlJc w:val="left"/>
      <w:pPr>
        <w:tabs>
          <w:tab w:val="num" w:pos="0"/>
        </w:tabs>
        <w:ind w:left="0" w:firstLine="0"/>
      </w:pPr>
      <w:rPr>
        <w:rFonts w:ascii="OpenSymbol" w:hAnsi="OpenSymbol"/>
      </w:rPr>
    </w:lvl>
    <w:lvl w:ilvl="3">
      <w:start w:val="1"/>
      <w:numFmt w:val="bullet"/>
      <w:lvlText w:val=""/>
      <w:lvlJc w:val="left"/>
      <w:pPr>
        <w:tabs>
          <w:tab w:val="num" w:pos="0"/>
        </w:tabs>
        <w:ind w:left="0" w:firstLine="0"/>
      </w:pPr>
      <w:rPr>
        <w:rFonts w:ascii="Symbol" w:hAnsi="Symbol"/>
      </w:rPr>
    </w:lvl>
    <w:lvl w:ilvl="4">
      <w:start w:val="1"/>
      <w:numFmt w:val="bullet"/>
      <w:lvlText w:val="◦"/>
      <w:lvlJc w:val="left"/>
      <w:pPr>
        <w:tabs>
          <w:tab w:val="num" w:pos="0"/>
        </w:tabs>
        <w:ind w:left="0" w:firstLine="0"/>
      </w:pPr>
      <w:rPr>
        <w:rFonts w:ascii="OpenSymbol" w:hAnsi="OpenSymbol"/>
      </w:rPr>
    </w:lvl>
    <w:lvl w:ilvl="5">
      <w:start w:val="1"/>
      <w:numFmt w:val="bullet"/>
      <w:lvlText w:val="▪"/>
      <w:lvlJc w:val="left"/>
      <w:pPr>
        <w:tabs>
          <w:tab w:val="num" w:pos="0"/>
        </w:tabs>
        <w:ind w:left="0" w:firstLine="0"/>
      </w:pPr>
      <w:rPr>
        <w:rFonts w:ascii="OpenSymbol" w:hAnsi="OpenSymbol"/>
      </w:rPr>
    </w:lvl>
    <w:lvl w:ilvl="6">
      <w:start w:val="1"/>
      <w:numFmt w:val="bullet"/>
      <w:lvlText w:val=""/>
      <w:lvlJc w:val="left"/>
      <w:pPr>
        <w:tabs>
          <w:tab w:val="num" w:pos="0"/>
        </w:tabs>
        <w:ind w:left="0" w:firstLine="0"/>
      </w:pPr>
      <w:rPr>
        <w:rFonts w:ascii="Symbol" w:hAnsi="Symbol"/>
      </w:rPr>
    </w:lvl>
    <w:lvl w:ilvl="7">
      <w:start w:val="1"/>
      <w:numFmt w:val="bullet"/>
      <w:lvlText w:val="◦"/>
      <w:lvlJc w:val="left"/>
      <w:pPr>
        <w:tabs>
          <w:tab w:val="num" w:pos="0"/>
        </w:tabs>
        <w:ind w:left="0" w:firstLine="0"/>
      </w:pPr>
      <w:rPr>
        <w:rFonts w:ascii="OpenSymbol" w:hAnsi="OpenSymbol"/>
      </w:rPr>
    </w:lvl>
    <w:lvl w:ilvl="8">
      <w:start w:val="1"/>
      <w:numFmt w:val="bullet"/>
      <w:lvlText w:val="▪"/>
      <w:lvlJc w:val="left"/>
      <w:pPr>
        <w:tabs>
          <w:tab w:val="num" w:pos="0"/>
        </w:tabs>
        <w:ind w:left="0" w:firstLine="0"/>
      </w:pPr>
      <w:rPr>
        <w:rFonts w:ascii="OpenSymbol" w:hAnsi="OpenSymbol"/>
      </w:rPr>
    </w:lvl>
  </w:abstractNum>
  <w:abstractNum w:abstractNumId="4" w15:restartNumberingAfterBreak="0">
    <w:nsid w:val="00000007"/>
    <w:multiLevelType w:val="multilevel"/>
    <w:tmpl w:val="00000007"/>
    <w:name w:val="WWNum6"/>
    <w:lvl w:ilvl="0">
      <w:start w:val="1"/>
      <w:numFmt w:val="bullet"/>
      <w:lvlText w:val="●"/>
      <w:lvlJc w:val="left"/>
      <w:pPr>
        <w:tabs>
          <w:tab w:val="num" w:pos="0"/>
        </w:tabs>
        <w:ind w:left="720" w:firstLine="360"/>
      </w:pPr>
      <w:rPr>
        <w:rFonts w:ascii="Arial" w:hAnsi="Arial" w:cs="Arial"/>
        <w:position w:val="0"/>
        <w:sz w:val="22"/>
        <w:vertAlign w:val="baseline"/>
      </w:rPr>
    </w:lvl>
    <w:lvl w:ilvl="1">
      <w:start w:val="1"/>
      <w:numFmt w:val="bullet"/>
      <w:lvlText w:val="o"/>
      <w:lvlJc w:val="left"/>
      <w:pPr>
        <w:tabs>
          <w:tab w:val="num" w:pos="0"/>
        </w:tabs>
        <w:ind w:left="1440" w:firstLine="1080"/>
      </w:pPr>
      <w:rPr>
        <w:rFonts w:ascii="Arial" w:hAnsi="Arial" w:cs="Arial"/>
        <w:position w:val="0"/>
        <w:sz w:val="22"/>
        <w:vertAlign w:val="baseline"/>
      </w:rPr>
    </w:lvl>
    <w:lvl w:ilvl="2">
      <w:start w:val="1"/>
      <w:numFmt w:val="bullet"/>
      <w:lvlText w:val="▪"/>
      <w:lvlJc w:val="left"/>
      <w:pPr>
        <w:tabs>
          <w:tab w:val="num" w:pos="0"/>
        </w:tabs>
        <w:ind w:left="2160" w:firstLine="1800"/>
      </w:pPr>
      <w:rPr>
        <w:rFonts w:ascii="Arial" w:hAnsi="Arial" w:cs="Arial"/>
        <w:position w:val="0"/>
        <w:sz w:val="22"/>
        <w:vertAlign w:val="baseline"/>
      </w:rPr>
    </w:lvl>
    <w:lvl w:ilvl="3">
      <w:start w:val="1"/>
      <w:numFmt w:val="bullet"/>
      <w:lvlText w:val="●"/>
      <w:lvlJc w:val="left"/>
      <w:pPr>
        <w:tabs>
          <w:tab w:val="num" w:pos="0"/>
        </w:tabs>
        <w:ind w:left="2880" w:firstLine="2520"/>
      </w:pPr>
      <w:rPr>
        <w:rFonts w:ascii="Arial" w:hAnsi="Arial" w:cs="Arial"/>
        <w:position w:val="0"/>
        <w:sz w:val="22"/>
        <w:vertAlign w:val="baseline"/>
      </w:rPr>
    </w:lvl>
    <w:lvl w:ilvl="4">
      <w:start w:val="1"/>
      <w:numFmt w:val="bullet"/>
      <w:lvlText w:val="o"/>
      <w:lvlJc w:val="left"/>
      <w:pPr>
        <w:tabs>
          <w:tab w:val="num" w:pos="0"/>
        </w:tabs>
        <w:ind w:left="3600" w:firstLine="3240"/>
      </w:pPr>
      <w:rPr>
        <w:rFonts w:ascii="Arial" w:hAnsi="Arial" w:cs="Arial"/>
        <w:position w:val="0"/>
        <w:sz w:val="22"/>
        <w:vertAlign w:val="baseline"/>
      </w:rPr>
    </w:lvl>
    <w:lvl w:ilvl="5">
      <w:start w:val="1"/>
      <w:numFmt w:val="bullet"/>
      <w:lvlText w:val="▪"/>
      <w:lvlJc w:val="left"/>
      <w:pPr>
        <w:tabs>
          <w:tab w:val="num" w:pos="0"/>
        </w:tabs>
        <w:ind w:left="4320" w:firstLine="3960"/>
      </w:pPr>
      <w:rPr>
        <w:rFonts w:ascii="Arial" w:hAnsi="Arial" w:cs="Arial"/>
        <w:position w:val="0"/>
        <w:sz w:val="22"/>
        <w:vertAlign w:val="baseline"/>
      </w:rPr>
    </w:lvl>
    <w:lvl w:ilvl="6">
      <w:start w:val="1"/>
      <w:numFmt w:val="bullet"/>
      <w:lvlText w:val="●"/>
      <w:lvlJc w:val="left"/>
      <w:pPr>
        <w:tabs>
          <w:tab w:val="num" w:pos="0"/>
        </w:tabs>
        <w:ind w:left="5040" w:firstLine="4680"/>
      </w:pPr>
      <w:rPr>
        <w:rFonts w:ascii="Arial" w:hAnsi="Arial" w:cs="Arial"/>
        <w:position w:val="0"/>
        <w:sz w:val="22"/>
        <w:vertAlign w:val="baseline"/>
      </w:rPr>
    </w:lvl>
    <w:lvl w:ilvl="7">
      <w:start w:val="1"/>
      <w:numFmt w:val="bullet"/>
      <w:lvlText w:val="o"/>
      <w:lvlJc w:val="left"/>
      <w:pPr>
        <w:tabs>
          <w:tab w:val="num" w:pos="0"/>
        </w:tabs>
        <w:ind w:left="5760" w:firstLine="5400"/>
      </w:pPr>
      <w:rPr>
        <w:rFonts w:ascii="Arial" w:hAnsi="Arial" w:cs="Arial"/>
        <w:position w:val="0"/>
        <w:sz w:val="22"/>
        <w:vertAlign w:val="baseline"/>
      </w:rPr>
    </w:lvl>
    <w:lvl w:ilvl="8">
      <w:start w:val="1"/>
      <w:numFmt w:val="bullet"/>
      <w:lvlText w:val="▪"/>
      <w:lvlJc w:val="left"/>
      <w:pPr>
        <w:tabs>
          <w:tab w:val="num" w:pos="0"/>
        </w:tabs>
        <w:ind w:left="6480" w:firstLine="6120"/>
      </w:pPr>
      <w:rPr>
        <w:rFonts w:ascii="Arial" w:hAnsi="Arial" w:cs="Arial"/>
        <w:position w:val="0"/>
        <w:sz w:val="22"/>
        <w:vertAlign w:val="baseline"/>
      </w:rPr>
    </w:lvl>
  </w:abstractNum>
  <w:abstractNum w:abstractNumId="5" w15:restartNumberingAfterBreak="0">
    <w:nsid w:val="00000008"/>
    <w:multiLevelType w:val="multilevel"/>
    <w:tmpl w:val="00000008"/>
    <w:name w:val="WWNum7"/>
    <w:lvl w:ilvl="0">
      <w:start w:val="1"/>
      <w:numFmt w:val="bullet"/>
      <w:lvlText w:val="●"/>
      <w:lvlJc w:val="left"/>
      <w:pPr>
        <w:tabs>
          <w:tab w:val="num" w:pos="0"/>
        </w:tabs>
        <w:ind w:left="720" w:firstLine="360"/>
      </w:pPr>
      <w:rPr>
        <w:rFonts w:ascii="Arial" w:hAnsi="Arial" w:cs="Arial"/>
        <w:position w:val="0"/>
        <w:sz w:val="22"/>
        <w:vertAlign w:val="baseline"/>
      </w:rPr>
    </w:lvl>
    <w:lvl w:ilvl="1">
      <w:start w:val="1"/>
      <w:numFmt w:val="bullet"/>
      <w:lvlText w:val="o"/>
      <w:lvlJc w:val="left"/>
      <w:pPr>
        <w:tabs>
          <w:tab w:val="num" w:pos="0"/>
        </w:tabs>
        <w:ind w:left="1440" w:firstLine="1080"/>
      </w:pPr>
      <w:rPr>
        <w:rFonts w:ascii="Arial" w:hAnsi="Arial" w:cs="Arial"/>
        <w:position w:val="0"/>
        <w:sz w:val="22"/>
        <w:vertAlign w:val="baseline"/>
      </w:rPr>
    </w:lvl>
    <w:lvl w:ilvl="2">
      <w:start w:val="1"/>
      <w:numFmt w:val="bullet"/>
      <w:lvlText w:val="▪"/>
      <w:lvlJc w:val="left"/>
      <w:pPr>
        <w:tabs>
          <w:tab w:val="num" w:pos="0"/>
        </w:tabs>
        <w:ind w:left="2160" w:firstLine="1800"/>
      </w:pPr>
      <w:rPr>
        <w:rFonts w:ascii="Arial" w:hAnsi="Arial" w:cs="Arial"/>
        <w:position w:val="0"/>
        <w:sz w:val="22"/>
        <w:vertAlign w:val="baseline"/>
      </w:rPr>
    </w:lvl>
    <w:lvl w:ilvl="3">
      <w:start w:val="1"/>
      <w:numFmt w:val="bullet"/>
      <w:lvlText w:val="●"/>
      <w:lvlJc w:val="left"/>
      <w:pPr>
        <w:tabs>
          <w:tab w:val="num" w:pos="0"/>
        </w:tabs>
        <w:ind w:left="2880" w:firstLine="2520"/>
      </w:pPr>
      <w:rPr>
        <w:rFonts w:ascii="Arial" w:hAnsi="Arial" w:cs="Arial"/>
        <w:position w:val="0"/>
        <w:sz w:val="22"/>
        <w:vertAlign w:val="baseline"/>
      </w:rPr>
    </w:lvl>
    <w:lvl w:ilvl="4">
      <w:start w:val="1"/>
      <w:numFmt w:val="bullet"/>
      <w:lvlText w:val="o"/>
      <w:lvlJc w:val="left"/>
      <w:pPr>
        <w:tabs>
          <w:tab w:val="num" w:pos="0"/>
        </w:tabs>
        <w:ind w:left="3600" w:firstLine="3240"/>
      </w:pPr>
      <w:rPr>
        <w:rFonts w:ascii="Arial" w:hAnsi="Arial" w:cs="Arial"/>
        <w:position w:val="0"/>
        <w:sz w:val="22"/>
        <w:vertAlign w:val="baseline"/>
      </w:rPr>
    </w:lvl>
    <w:lvl w:ilvl="5">
      <w:start w:val="1"/>
      <w:numFmt w:val="bullet"/>
      <w:lvlText w:val="▪"/>
      <w:lvlJc w:val="left"/>
      <w:pPr>
        <w:tabs>
          <w:tab w:val="num" w:pos="0"/>
        </w:tabs>
        <w:ind w:left="4320" w:firstLine="3960"/>
      </w:pPr>
      <w:rPr>
        <w:rFonts w:ascii="Arial" w:hAnsi="Arial" w:cs="Arial"/>
        <w:position w:val="0"/>
        <w:sz w:val="22"/>
        <w:vertAlign w:val="baseline"/>
      </w:rPr>
    </w:lvl>
    <w:lvl w:ilvl="6">
      <w:start w:val="1"/>
      <w:numFmt w:val="bullet"/>
      <w:lvlText w:val="●"/>
      <w:lvlJc w:val="left"/>
      <w:pPr>
        <w:tabs>
          <w:tab w:val="num" w:pos="0"/>
        </w:tabs>
        <w:ind w:left="5040" w:firstLine="4680"/>
      </w:pPr>
      <w:rPr>
        <w:rFonts w:ascii="Arial" w:hAnsi="Arial" w:cs="Arial"/>
        <w:position w:val="0"/>
        <w:sz w:val="22"/>
        <w:vertAlign w:val="baseline"/>
      </w:rPr>
    </w:lvl>
    <w:lvl w:ilvl="7">
      <w:start w:val="1"/>
      <w:numFmt w:val="bullet"/>
      <w:lvlText w:val="o"/>
      <w:lvlJc w:val="left"/>
      <w:pPr>
        <w:tabs>
          <w:tab w:val="num" w:pos="0"/>
        </w:tabs>
        <w:ind w:left="5760" w:firstLine="5400"/>
      </w:pPr>
      <w:rPr>
        <w:rFonts w:ascii="Arial" w:hAnsi="Arial" w:cs="Arial"/>
        <w:position w:val="0"/>
        <w:sz w:val="22"/>
        <w:vertAlign w:val="baseline"/>
      </w:rPr>
    </w:lvl>
    <w:lvl w:ilvl="8">
      <w:start w:val="1"/>
      <w:numFmt w:val="bullet"/>
      <w:lvlText w:val="▪"/>
      <w:lvlJc w:val="left"/>
      <w:pPr>
        <w:tabs>
          <w:tab w:val="num" w:pos="0"/>
        </w:tabs>
        <w:ind w:left="6480" w:firstLine="6120"/>
      </w:pPr>
      <w:rPr>
        <w:rFonts w:ascii="Arial" w:hAnsi="Arial" w:cs="Arial"/>
        <w:position w:val="0"/>
        <w:sz w:val="22"/>
        <w:vertAlign w:val="baseline"/>
      </w:rPr>
    </w:lvl>
  </w:abstractNum>
  <w:abstractNum w:abstractNumId="6" w15:restartNumberingAfterBreak="0">
    <w:nsid w:val="00000009"/>
    <w:multiLevelType w:val="multilevel"/>
    <w:tmpl w:val="00000009"/>
    <w:name w:val="WWNum8"/>
    <w:lvl w:ilvl="0">
      <w:start w:val="1"/>
      <w:numFmt w:val="decimal"/>
      <w:lvlText w:val="%1"/>
      <w:lvlJc w:val="left"/>
      <w:pPr>
        <w:tabs>
          <w:tab w:val="num" w:pos="0"/>
        </w:tabs>
        <w:ind w:left="432" w:firstLine="0"/>
      </w:pPr>
      <w:rPr>
        <w:position w:val="0"/>
        <w:sz w:val="22"/>
        <w:vertAlign w:val="baseline"/>
      </w:rPr>
    </w:lvl>
    <w:lvl w:ilvl="1">
      <w:start w:val="1"/>
      <w:numFmt w:val="decimal"/>
      <w:lvlText w:val="%1.%2"/>
      <w:lvlJc w:val="left"/>
      <w:pPr>
        <w:tabs>
          <w:tab w:val="num" w:pos="0"/>
        </w:tabs>
        <w:ind w:left="576" w:firstLine="0"/>
      </w:pPr>
      <w:rPr>
        <w:position w:val="0"/>
        <w:sz w:val="22"/>
        <w:vertAlign w:val="baseline"/>
      </w:rPr>
    </w:lvl>
    <w:lvl w:ilvl="2">
      <w:start w:val="1"/>
      <w:numFmt w:val="decimal"/>
      <w:lvlText w:val="%1.%2.%3"/>
      <w:lvlJc w:val="left"/>
      <w:pPr>
        <w:tabs>
          <w:tab w:val="num" w:pos="0"/>
        </w:tabs>
        <w:ind w:left="720" w:firstLine="0"/>
      </w:pPr>
      <w:rPr>
        <w:position w:val="0"/>
        <w:sz w:val="22"/>
        <w:vertAlign w:val="baseline"/>
      </w:rPr>
    </w:lvl>
    <w:lvl w:ilvl="3">
      <w:start w:val="1"/>
      <w:numFmt w:val="decimal"/>
      <w:lvlText w:val="%1.%2.%3.%4"/>
      <w:lvlJc w:val="left"/>
      <w:pPr>
        <w:tabs>
          <w:tab w:val="num" w:pos="0"/>
        </w:tabs>
        <w:ind w:left="864" w:firstLine="0"/>
      </w:pPr>
      <w:rPr>
        <w:position w:val="0"/>
        <w:sz w:val="22"/>
        <w:vertAlign w:val="baseline"/>
      </w:rPr>
    </w:lvl>
    <w:lvl w:ilvl="4">
      <w:start w:val="1"/>
      <w:numFmt w:val="decimal"/>
      <w:lvlText w:val="%1.%2.%3.%4.%5"/>
      <w:lvlJc w:val="left"/>
      <w:pPr>
        <w:tabs>
          <w:tab w:val="num" w:pos="0"/>
        </w:tabs>
        <w:ind w:left="1008" w:firstLine="0"/>
      </w:pPr>
      <w:rPr>
        <w:position w:val="0"/>
        <w:sz w:val="22"/>
        <w:vertAlign w:val="baseline"/>
      </w:rPr>
    </w:lvl>
    <w:lvl w:ilvl="5">
      <w:start w:val="1"/>
      <w:numFmt w:val="decimal"/>
      <w:lvlText w:val="%1.%2.%3.%4.%5.%6"/>
      <w:lvlJc w:val="left"/>
      <w:pPr>
        <w:tabs>
          <w:tab w:val="num" w:pos="0"/>
        </w:tabs>
        <w:ind w:left="1152" w:firstLine="0"/>
      </w:pPr>
      <w:rPr>
        <w:position w:val="0"/>
        <w:sz w:val="22"/>
        <w:vertAlign w:val="baseline"/>
      </w:rPr>
    </w:lvl>
    <w:lvl w:ilvl="6">
      <w:start w:val="1"/>
      <w:numFmt w:val="decimal"/>
      <w:lvlText w:val="%1.%2.%3.%4.%5.%6.%7"/>
      <w:lvlJc w:val="left"/>
      <w:pPr>
        <w:tabs>
          <w:tab w:val="num" w:pos="0"/>
        </w:tabs>
        <w:ind w:left="1296" w:firstLine="0"/>
      </w:pPr>
      <w:rPr>
        <w:position w:val="0"/>
        <w:sz w:val="22"/>
        <w:vertAlign w:val="baseline"/>
      </w:rPr>
    </w:lvl>
    <w:lvl w:ilvl="7">
      <w:start w:val="1"/>
      <w:numFmt w:val="decimal"/>
      <w:lvlText w:val="%1.%2.%3.%4.%5.%6.%7.%8"/>
      <w:lvlJc w:val="left"/>
      <w:pPr>
        <w:tabs>
          <w:tab w:val="num" w:pos="0"/>
        </w:tabs>
        <w:ind w:left="1440" w:firstLine="0"/>
      </w:pPr>
      <w:rPr>
        <w:position w:val="0"/>
        <w:sz w:val="22"/>
        <w:vertAlign w:val="baseline"/>
      </w:rPr>
    </w:lvl>
    <w:lvl w:ilvl="8">
      <w:start w:val="1"/>
      <w:numFmt w:val="decimal"/>
      <w:lvlText w:val="%1.%2.%3.%4.%5.%6.%7.%8.%9"/>
      <w:lvlJc w:val="left"/>
      <w:pPr>
        <w:tabs>
          <w:tab w:val="num" w:pos="0"/>
        </w:tabs>
        <w:ind w:left="1584" w:firstLine="0"/>
      </w:pPr>
      <w:rPr>
        <w:position w:val="0"/>
        <w:sz w:val="22"/>
        <w:vertAlign w:val="baseline"/>
      </w:rPr>
    </w:lvl>
  </w:abstractNum>
  <w:abstractNum w:abstractNumId="7" w15:restartNumberingAfterBreak="0">
    <w:nsid w:val="0771398E"/>
    <w:multiLevelType w:val="hybridMultilevel"/>
    <w:tmpl w:val="59C2F7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2A4729"/>
    <w:multiLevelType w:val="hybridMultilevel"/>
    <w:tmpl w:val="6138030A"/>
    <w:lvl w:ilvl="0" w:tplc="F2A65CEE">
      <w:start w:val="1"/>
      <w:numFmt w:val="bullet"/>
      <w:pStyle w:val="Paragraphedeliste"/>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DEF7F7E"/>
    <w:multiLevelType w:val="hybridMultilevel"/>
    <w:tmpl w:val="85C66F60"/>
    <w:lvl w:ilvl="0" w:tplc="FE0CA168">
      <w:numFmt w:val="bullet"/>
      <w:lvlText w:val="-"/>
      <w:lvlJc w:val="left"/>
      <w:pPr>
        <w:ind w:left="2484" w:hanging="360"/>
      </w:pPr>
      <w:rPr>
        <w:rFonts w:ascii="Arial" w:eastAsia="Times New Roman"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0" w15:restartNumberingAfterBreak="0">
    <w:nsid w:val="23C03A44"/>
    <w:multiLevelType w:val="multilevel"/>
    <w:tmpl w:val="F64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AC5784"/>
    <w:multiLevelType w:val="hybridMultilevel"/>
    <w:tmpl w:val="7C788F4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399D0AA6"/>
    <w:multiLevelType w:val="multilevel"/>
    <w:tmpl w:val="AB6A78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600174"/>
    <w:multiLevelType w:val="hybridMultilevel"/>
    <w:tmpl w:val="4950193A"/>
    <w:lvl w:ilvl="0" w:tplc="21949AD4">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3CBE12A8"/>
    <w:multiLevelType w:val="hybridMultilevel"/>
    <w:tmpl w:val="E48EBB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9725476"/>
    <w:multiLevelType w:val="hybridMultilevel"/>
    <w:tmpl w:val="1518BB8E"/>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4BDE47D9"/>
    <w:multiLevelType w:val="hybridMultilevel"/>
    <w:tmpl w:val="3FC6DF60"/>
    <w:lvl w:ilvl="0" w:tplc="5150F24A">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5553DB"/>
    <w:multiLevelType w:val="hybridMultilevel"/>
    <w:tmpl w:val="7FEAA834"/>
    <w:lvl w:ilvl="0" w:tplc="5150F24A">
      <w:start w:val="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DF0D99"/>
    <w:multiLevelType w:val="hybridMultilevel"/>
    <w:tmpl w:val="A6EE84D0"/>
    <w:lvl w:ilvl="0" w:tplc="217C025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E443C4"/>
    <w:multiLevelType w:val="hybridMultilevel"/>
    <w:tmpl w:val="EFD2FC5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597528C1"/>
    <w:multiLevelType w:val="hybridMultilevel"/>
    <w:tmpl w:val="37065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C671D8"/>
    <w:multiLevelType w:val="hybridMultilevel"/>
    <w:tmpl w:val="67FED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C46079"/>
    <w:multiLevelType w:val="hybridMultilevel"/>
    <w:tmpl w:val="91BAF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8E53E4"/>
    <w:multiLevelType w:val="hybridMultilevel"/>
    <w:tmpl w:val="25440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DB4822"/>
    <w:multiLevelType w:val="hybridMultilevel"/>
    <w:tmpl w:val="2A48652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66D11D1B"/>
    <w:multiLevelType w:val="hybridMultilevel"/>
    <w:tmpl w:val="915E6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0E6DAE"/>
    <w:multiLevelType w:val="hybridMultilevel"/>
    <w:tmpl w:val="BC4EB6F6"/>
    <w:lvl w:ilvl="0" w:tplc="A85EBE1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35D07A0"/>
    <w:multiLevelType w:val="hybridMultilevel"/>
    <w:tmpl w:val="9A46FF4E"/>
    <w:lvl w:ilvl="0" w:tplc="32869C2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6A7949"/>
    <w:multiLevelType w:val="singleLevel"/>
    <w:tmpl w:val="C3808F34"/>
    <w:lvl w:ilvl="0">
      <w:start w:val="10"/>
      <w:numFmt w:val="bullet"/>
      <w:lvlText w:val="-"/>
      <w:lvlJc w:val="left"/>
      <w:pPr>
        <w:tabs>
          <w:tab w:val="num" w:pos="794"/>
        </w:tabs>
        <w:ind w:left="794" w:hanging="397"/>
      </w:pPr>
      <w:rPr>
        <w:rFonts w:ascii="Times New Roman" w:hAnsi="Times New Roman" w:hint="default"/>
      </w:rPr>
    </w:lvl>
  </w:abstractNum>
  <w:abstractNum w:abstractNumId="29" w15:restartNumberingAfterBreak="0">
    <w:nsid w:val="77500354"/>
    <w:multiLevelType w:val="hybridMultilevel"/>
    <w:tmpl w:val="76D085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9AD2E39"/>
    <w:multiLevelType w:val="hybridMultilevel"/>
    <w:tmpl w:val="08E6B388"/>
    <w:lvl w:ilvl="0" w:tplc="217C025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3D4F4A"/>
    <w:multiLevelType w:val="hybridMultilevel"/>
    <w:tmpl w:val="25EE8F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8"/>
  </w:num>
  <w:num w:numId="3">
    <w:abstractNumId w:val="13"/>
  </w:num>
  <w:num w:numId="4">
    <w:abstractNumId w:val="26"/>
  </w:num>
  <w:num w:numId="5">
    <w:abstractNumId w:val="28"/>
  </w:num>
  <w:num w:numId="6">
    <w:abstractNumId w:val="17"/>
  </w:num>
  <w:num w:numId="7">
    <w:abstractNumId w:val="18"/>
  </w:num>
  <w:num w:numId="8">
    <w:abstractNumId w:val="30"/>
  </w:num>
  <w:num w:numId="9">
    <w:abstractNumId w:val="27"/>
  </w:num>
  <w:num w:numId="10">
    <w:abstractNumId w:val="22"/>
  </w:num>
  <w:num w:numId="11">
    <w:abstractNumId w:val="16"/>
  </w:num>
  <w:num w:numId="12">
    <w:abstractNumId w:val="9"/>
  </w:num>
  <w:num w:numId="13">
    <w:abstractNumId w:val="29"/>
  </w:num>
  <w:num w:numId="14">
    <w:abstractNumId w:val="11"/>
  </w:num>
  <w:num w:numId="15">
    <w:abstractNumId w:val="31"/>
  </w:num>
  <w:num w:numId="16">
    <w:abstractNumId w:val="24"/>
  </w:num>
  <w:num w:numId="17">
    <w:abstractNumId w:val="15"/>
  </w:num>
  <w:num w:numId="18">
    <w:abstractNumId w:val="7"/>
  </w:num>
  <w:num w:numId="19">
    <w:abstractNumId w:val="21"/>
  </w:num>
  <w:num w:numId="20">
    <w:abstractNumId w:val="14"/>
  </w:num>
  <w:num w:numId="21">
    <w:abstractNumId w:val="20"/>
  </w:num>
  <w:num w:numId="22">
    <w:abstractNumId w:val="19"/>
  </w:num>
  <w:num w:numId="23">
    <w:abstractNumId w:val="8"/>
  </w:num>
  <w:num w:numId="24">
    <w:abstractNumId w:val="23"/>
  </w:num>
  <w:num w:numId="2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CCB"/>
    <w:rsid w:val="00000C47"/>
    <w:rsid w:val="00003DD1"/>
    <w:rsid w:val="000040A0"/>
    <w:rsid w:val="000049AB"/>
    <w:rsid w:val="00005D42"/>
    <w:rsid w:val="00006B42"/>
    <w:rsid w:val="00006C52"/>
    <w:rsid w:val="00007395"/>
    <w:rsid w:val="00007EA2"/>
    <w:rsid w:val="0001078C"/>
    <w:rsid w:val="00011B41"/>
    <w:rsid w:val="00012189"/>
    <w:rsid w:val="000129BC"/>
    <w:rsid w:val="00013567"/>
    <w:rsid w:val="000139BF"/>
    <w:rsid w:val="00013DCF"/>
    <w:rsid w:val="00014BF2"/>
    <w:rsid w:val="00014E13"/>
    <w:rsid w:val="00015399"/>
    <w:rsid w:val="00015422"/>
    <w:rsid w:val="000156D8"/>
    <w:rsid w:val="00015A04"/>
    <w:rsid w:val="00016533"/>
    <w:rsid w:val="0001748F"/>
    <w:rsid w:val="0001759D"/>
    <w:rsid w:val="0002169B"/>
    <w:rsid w:val="00023824"/>
    <w:rsid w:val="00024590"/>
    <w:rsid w:val="00026B07"/>
    <w:rsid w:val="000300B1"/>
    <w:rsid w:val="00031DB6"/>
    <w:rsid w:val="0003202E"/>
    <w:rsid w:val="00032381"/>
    <w:rsid w:val="00032F17"/>
    <w:rsid w:val="0003360D"/>
    <w:rsid w:val="00034A9E"/>
    <w:rsid w:val="00035795"/>
    <w:rsid w:val="00040B6A"/>
    <w:rsid w:val="0004216C"/>
    <w:rsid w:val="0004261E"/>
    <w:rsid w:val="000428AA"/>
    <w:rsid w:val="00043733"/>
    <w:rsid w:val="00043C2B"/>
    <w:rsid w:val="00043C94"/>
    <w:rsid w:val="00043FA5"/>
    <w:rsid w:val="000449FF"/>
    <w:rsid w:val="00045475"/>
    <w:rsid w:val="00045C86"/>
    <w:rsid w:val="00045D5E"/>
    <w:rsid w:val="00046A48"/>
    <w:rsid w:val="00047DD8"/>
    <w:rsid w:val="000500A5"/>
    <w:rsid w:val="00050D9D"/>
    <w:rsid w:val="00051540"/>
    <w:rsid w:val="00051750"/>
    <w:rsid w:val="000535C7"/>
    <w:rsid w:val="000537B5"/>
    <w:rsid w:val="00054A09"/>
    <w:rsid w:val="00054AE7"/>
    <w:rsid w:val="00054DF6"/>
    <w:rsid w:val="00057063"/>
    <w:rsid w:val="00057819"/>
    <w:rsid w:val="00061526"/>
    <w:rsid w:val="00061BEB"/>
    <w:rsid w:val="00061E0B"/>
    <w:rsid w:val="00061EE8"/>
    <w:rsid w:val="00062A64"/>
    <w:rsid w:val="000634A2"/>
    <w:rsid w:val="00063960"/>
    <w:rsid w:val="00063A2A"/>
    <w:rsid w:val="00064479"/>
    <w:rsid w:val="00064AD5"/>
    <w:rsid w:val="00065E5C"/>
    <w:rsid w:val="00067A73"/>
    <w:rsid w:val="00071869"/>
    <w:rsid w:val="00072650"/>
    <w:rsid w:val="00072B82"/>
    <w:rsid w:val="0007348A"/>
    <w:rsid w:val="00073BEA"/>
    <w:rsid w:val="00073EEA"/>
    <w:rsid w:val="00074ABB"/>
    <w:rsid w:val="00075957"/>
    <w:rsid w:val="00076546"/>
    <w:rsid w:val="00076A88"/>
    <w:rsid w:val="00076BA1"/>
    <w:rsid w:val="00076ECF"/>
    <w:rsid w:val="00076F40"/>
    <w:rsid w:val="00077130"/>
    <w:rsid w:val="00077C50"/>
    <w:rsid w:val="000802F1"/>
    <w:rsid w:val="0008031D"/>
    <w:rsid w:val="00080C2C"/>
    <w:rsid w:val="00080EAF"/>
    <w:rsid w:val="00081EFB"/>
    <w:rsid w:val="0008384E"/>
    <w:rsid w:val="00085A07"/>
    <w:rsid w:val="00085BF0"/>
    <w:rsid w:val="00085C2B"/>
    <w:rsid w:val="00085C3A"/>
    <w:rsid w:val="00087C86"/>
    <w:rsid w:val="00090432"/>
    <w:rsid w:val="00090AAA"/>
    <w:rsid w:val="00092293"/>
    <w:rsid w:val="00094132"/>
    <w:rsid w:val="000947AD"/>
    <w:rsid w:val="00095C50"/>
    <w:rsid w:val="000966D2"/>
    <w:rsid w:val="00096FAB"/>
    <w:rsid w:val="000976F8"/>
    <w:rsid w:val="00097AE2"/>
    <w:rsid w:val="00097C3D"/>
    <w:rsid w:val="000A035C"/>
    <w:rsid w:val="000A1DF2"/>
    <w:rsid w:val="000A47A1"/>
    <w:rsid w:val="000A4DB9"/>
    <w:rsid w:val="000A4FB0"/>
    <w:rsid w:val="000A5605"/>
    <w:rsid w:val="000A59D7"/>
    <w:rsid w:val="000A5E24"/>
    <w:rsid w:val="000A6E75"/>
    <w:rsid w:val="000A7617"/>
    <w:rsid w:val="000A7A81"/>
    <w:rsid w:val="000B0895"/>
    <w:rsid w:val="000B0C42"/>
    <w:rsid w:val="000B0CD4"/>
    <w:rsid w:val="000B1A8B"/>
    <w:rsid w:val="000B1F9D"/>
    <w:rsid w:val="000B2009"/>
    <w:rsid w:val="000B255E"/>
    <w:rsid w:val="000B30C9"/>
    <w:rsid w:val="000B4412"/>
    <w:rsid w:val="000B4FDD"/>
    <w:rsid w:val="000B5501"/>
    <w:rsid w:val="000B5790"/>
    <w:rsid w:val="000B7EF3"/>
    <w:rsid w:val="000C1713"/>
    <w:rsid w:val="000C2B38"/>
    <w:rsid w:val="000C455F"/>
    <w:rsid w:val="000C503E"/>
    <w:rsid w:val="000D1114"/>
    <w:rsid w:val="000D18ED"/>
    <w:rsid w:val="000D1FAC"/>
    <w:rsid w:val="000D2020"/>
    <w:rsid w:val="000D2ACA"/>
    <w:rsid w:val="000D3F58"/>
    <w:rsid w:val="000D43FC"/>
    <w:rsid w:val="000D4764"/>
    <w:rsid w:val="000D4BDC"/>
    <w:rsid w:val="000D5516"/>
    <w:rsid w:val="000D7478"/>
    <w:rsid w:val="000D7524"/>
    <w:rsid w:val="000D7F0D"/>
    <w:rsid w:val="000E2DFB"/>
    <w:rsid w:val="000E3ADF"/>
    <w:rsid w:val="000E4510"/>
    <w:rsid w:val="000E4EC4"/>
    <w:rsid w:val="000E5494"/>
    <w:rsid w:val="000E71B3"/>
    <w:rsid w:val="000E7211"/>
    <w:rsid w:val="000F0BA5"/>
    <w:rsid w:val="000F0DEB"/>
    <w:rsid w:val="000F130D"/>
    <w:rsid w:val="000F1DBE"/>
    <w:rsid w:val="000F2458"/>
    <w:rsid w:val="000F55DC"/>
    <w:rsid w:val="000F6084"/>
    <w:rsid w:val="000F67B0"/>
    <w:rsid w:val="000F6C70"/>
    <w:rsid w:val="000F7739"/>
    <w:rsid w:val="00101820"/>
    <w:rsid w:val="0010340C"/>
    <w:rsid w:val="0010418C"/>
    <w:rsid w:val="001048A6"/>
    <w:rsid w:val="0010503B"/>
    <w:rsid w:val="001076EC"/>
    <w:rsid w:val="00107734"/>
    <w:rsid w:val="00107B20"/>
    <w:rsid w:val="001119B1"/>
    <w:rsid w:val="00111AC7"/>
    <w:rsid w:val="001126B8"/>
    <w:rsid w:val="00112785"/>
    <w:rsid w:val="00112AC2"/>
    <w:rsid w:val="00112FF4"/>
    <w:rsid w:val="0011336E"/>
    <w:rsid w:val="00113444"/>
    <w:rsid w:val="00114433"/>
    <w:rsid w:val="00114FDF"/>
    <w:rsid w:val="001152B0"/>
    <w:rsid w:val="00116592"/>
    <w:rsid w:val="001179F8"/>
    <w:rsid w:val="00120711"/>
    <w:rsid w:val="001207FA"/>
    <w:rsid w:val="001208FA"/>
    <w:rsid w:val="00121734"/>
    <w:rsid w:val="00121D2F"/>
    <w:rsid w:val="00122FD1"/>
    <w:rsid w:val="001236C1"/>
    <w:rsid w:val="00123BC7"/>
    <w:rsid w:val="00124C75"/>
    <w:rsid w:val="00126502"/>
    <w:rsid w:val="00126799"/>
    <w:rsid w:val="00126AE5"/>
    <w:rsid w:val="00126C7F"/>
    <w:rsid w:val="001276BD"/>
    <w:rsid w:val="0012781D"/>
    <w:rsid w:val="001316B4"/>
    <w:rsid w:val="00131775"/>
    <w:rsid w:val="00131C00"/>
    <w:rsid w:val="00132027"/>
    <w:rsid w:val="001323C0"/>
    <w:rsid w:val="0013347C"/>
    <w:rsid w:val="001335DA"/>
    <w:rsid w:val="00136179"/>
    <w:rsid w:val="00137C52"/>
    <w:rsid w:val="0014202B"/>
    <w:rsid w:val="0014251A"/>
    <w:rsid w:val="0014283F"/>
    <w:rsid w:val="00143341"/>
    <w:rsid w:val="00143767"/>
    <w:rsid w:val="001443DB"/>
    <w:rsid w:val="00145236"/>
    <w:rsid w:val="0014650F"/>
    <w:rsid w:val="00146AD9"/>
    <w:rsid w:val="001470AF"/>
    <w:rsid w:val="0015000D"/>
    <w:rsid w:val="00151848"/>
    <w:rsid w:val="0015219D"/>
    <w:rsid w:val="00152A3E"/>
    <w:rsid w:val="001538B1"/>
    <w:rsid w:val="001539E9"/>
    <w:rsid w:val="00153FA5"/>
    <w:rsid w:val="001540BD"/>
    <w:rsid w:val="0015477A"/>
    <w:rsid w:val="00154845"/>
    <w:rsid w:val="00155AE2"/>
    <w:rsid w:val="00155E39"/>
    <w:rsid w:val="00155F9D"/>
    <w:rsid w:val="001562F0"/>
    <w:rsid w:val="00156A0D"/>
    <w:rsid w:val="001578B5"/>
    <w:rsid w:val="00157E56"/>
    <w:rsid w:val="0016041A"/>
    <w:rsid w:val="0016050F"/>
    <w:rsid w:val="00161D16"/>
    <w:rsid w:val="00162829"/>
    <w:rsid w:val="00163613"/>
    <w:rsid w:val="001647C2"/>
    <w:rsid w:val="00165F40"/>
    <w:rsid w:val="00166526"/>
    <w:rsid w:val="00166C36"/>
    <w:rsid w:val="00167093"/>
    <w:rsid w:val="00170C8E"/>
    <w:rsid w:val="001732DB"/>
    <w:rsid w:val="00173301"/>
    <w:rsid w:val="00174628"/>
    <w:rsid w:val="00175994"/>
    <w:rsid w:val="0017638C"/>
    <w:rsid w:val="00180333"/>
    <w:rsid w:val="0018169B"/>
    <w:rsid w:val="00181C9B"/>
    <w:rsid w:val="00181EF7"/>
    <w:rsid w:val="0018213C"/>
    <w:rsid w:val="0018239C"/>
    <w:rsid w:val="001828E0"/>
    <w:rsid w:val="0018302C"/>
    <w:rsid w:val="00183480"/>
    <w:rsid w:val="0018479A"/>
    <w:rsid w:val="00185175"/>
    <w:rsid w:val="001866F7"/>
    <w:rsid w:val="00187308"/>
    <w:rsid w:val="001873A6"/>
    <w:rsid w:val="00187DE8"/>
    <w:rsid w:val="001913D3"/>
    <w:rsid w:val="001913D4"/>
    <w:rsid w:val="0019152D"/>
    <w:rsid w:val="0019223D"/>
    <w:rsid w:val="0019244B"/>
    <w:rsid w:val="00192D04"/>
    <w:rsid w:val="001930E9"/>
    <w:rsid w:val="00193BEC"/>
    <w:rsid w:val="001945EF"/>
    <w:rsid w:val="00195187"/>
    <w:rsid w:val="0019640E"/>
    <w:rsid w:val="001966C4"/>
    <w:rsid w:val="001972CD"/>
    <w:rsid w:val="001974B4"/>
    <w:rsid w:val="001A0515"/>
    <w:rsid w:val="001A0B72"/>
    <w:rsid w:val="001A25C1"/>
    <w:rsid w:val="001A27F6"/>
    <w:rsid w:val="001A2C5A"/>
    <w:rsid w:val="001A3CE4"/>
    <w:rsid w:val="001A4786"/>
    <w:rsid w:val="001A4D9F"/>
    <w:rsid w:val="001A677C"/>
    <w:rsid w:val="001A7933"/>
    <w:rsid w:val="001B17C9"/>
    <w:rsid w:val="001B2164"/>
    <w:rsid w:val="001B23E3"/>
    <w:rsid w:val="001B2CE9"/>
    <w:rsid w:val="001B3218"/>
    <w:rsid w:val="001B337B"/>
    <w:rsid w:val="001B354F"/>
    <w:rsid w:val="001B36CF"/>
    <w:rsid w:val="001B3CF0"/>
    <w:rsid w:val="001B60E4"/>
    <w:rsid w:val="001B6C21"/>
    <w:rsid w:val="001C17A2"/>
    <w:rsid w:val="001C26D5"/>
    <w:rsid w:val="001C2812"/>
    <w:rsid w:val="001C28E8"/>
    <w:rsid w:val="001C3541"/>
    <w:rsid w:val="001C3F46"/>
    <w:rsid w:val="001C4AE0"/>
    <w:rsid w:val="001C5DED"/>
    <w:rsid w:val="001C61F7"/>
    <w:rsid w:val="001C70F3"/>
    <w:rsid w:val="001C7737"/>
    <w:rsid w:val="001C7ED0"/>
    <w:rsid w:val="001D25BF"/>
    <w:rsid w:val="001D2F32"/>
    <w:rsid w:val="001D2FBA"/>
    <w:rsid w:val="001D3D04"/>
    <w:rsid w:val="001D4600"/>
    <w:rsid w:val="001D5CCA"/>
    <w:rsid w:val="001D60A4"/>
    <w:rsid w:val="001D6321"/>
    <w:rsid w:val="001D6ACF"/>
    <w:rsid w:val="001D6F26"/>
    <w:rsid w:val="001E1301"/>
    <w:rsid w:val="001E13A7"/>
    <w:rsid w:val="001E19F1"/>
    <w:rsid w:val="001E2298"/>
    <w:rsid w:val="001E2B92"/>
    <w:rsid w:val="001E35F2"/>
    <w:rsid w:val="001E3AA2"/>
    <w:rsid w:val="001E4CB0"/>
    <w:rsid w:val="001E57F9"/>
    <w:rsid w:val="001E63C3"/>
    <w:rsid w:val="001E6FB3"/>
    <w:rsid w:val="001E7076"/>
    <w:rsid w:val="001E7F1F"/>
    <w:rsid w:val="001F075F"/>
    <w:rsid w:val="001F168A"/>
    <w:rsid w:val="001F19F4"/>
    <w:rsid w:val="001F1BA5"/>
    <w:rsid w:val="001F1C79"/>
    <w:rsid w:val="001F2BD4"/>
    <w:rsid w:val="001F3812"/>
    <w:rsid w:val="001F3CEA"/>
    <w:rsid w:val="001F45C2"/>
    <w:rsid w:val="001F52F3"/>
    <w:rsid w:val="001F5754"/>
    <w:rsid w:val="001F57D1"/>
    <w:rsid w:val="001F5AAD"/>
    <w:rsid w:val="001F6405"/>
    <w:rsid w:val="001F67F4"/>
    <w:rsid w:val="001F6A10"/>
    <w:rsid w:val="001F6A76"/>
    <w:rsid w:val="001F6B8E"/>
    <w:rsid w:val="001F6DBC"/>
    <w:rsid w:val="0020013D"/>
    <w:rsid w:val="00201589"/>
    <w:rsid w:val="00201814"/>
    <w:rsid w:val="00201B7D"/>
    <w:rsid w:val="0020349D"/>
    <w:rsid w:val="00203771"/>
    <w:rsid w:val="0020399E"/>
    <w:rsid w:val="00204707"/>
    <w:rsid w:val="002058CC"/>
    <w:rsid w:val="00206160"/>
    <w:rsid w:val="00206228"/>
    <w:rsid w:val="00206EA7"/>
    <w:rsid w:val="002115CF"/>
    <w:rsid w:val="00211DCA"/>
    <w:rsid w:val="00212372"/>
    <w:rsid w:val="00213696"/>
    <w:rsid w:val="002136E9"/>
    <w:rsid w:val="00213A1D"/>
    <w:rsid w:val="002144EF"/>
    <w:rsid w:val="0021595D"/>
    <w:rsid w:val="002175EE"/>
    <w:rsid w:val="002178D2"/>
    <w:rsid w:val="002203A8"/>
    <w:rsid w:val="00220A54"/>
    <w:rsid w:val="00222F9D"/>
    <w:rsid w:val="00223DEA"/>
    <w:rsid w:val="00224DBA"/>
    <w:rsid w:val="00224E3D"/>
    <w:rsid w:val="002252F0"/>
    <w:rsid w:val="00225AEA"/>
    <w:rsid w:val="002260F5"/>
    <w:rsid w:val="00226AD8"/>
    <w:rsid w:val="002272DE"/>
    <w:rsid w:val="00230646"/>
    <w:rsid w:val="00230773"/>
    <w:rsid w:val="00231611"/>
    <w:rsid w:val="00232D89"/>
    <w:rsid w:val="00232E08"/>
    <w:rsid w:val="00233D0F"/>
    <w:rsid w:val="0023458C"/>
    <w:rsid w:val="002352C9"/>
    <w:rsid w:val="00235E95"/>
    <w:rsid w:val="00236270"/>
    <w:rsid w:val="0024007E"/>
    <w:rsid w:val="00240CAF"/>
    <w:rsid w:val="002417D4"/>
    <w:rsid w:val="00241DE5"/>
    <w:rsid w:val="0024221D"/>
    <w:rsid w:val="002427A3"/>
    <w:rsid w:val="00242B56"/>
    <w:rsid w:val="0024304F"/>
    <w:rsid w:val="0024585C"/>
    <w:rsid w:val="002459F6"/>
    <w:rsid w:val="002461CF"/>
    <w:rsid w:val="00246F8D"/>
    <w:rsid w:val="002474BE"/>
    <w:rsid w:val="00247DC8"/>
    <w:rsid w:val="00250F74"/>
    <w:rsid w:val="00251F25"/>
    <w:rsid w:val="00254C8F"/>
    <w:rsid w:val="00254CE6"/>
    <w:rsid w:val="002551B2"/>
    <w:rsid w:val="002608DA"/>
    <w:rsid w:val="00263EF6"/>
    <w:rsid w:val="002648A7"/>
    <w:rsid w:val="002648AB"/>
    <w:rsid w:val="00265104"/>
    <w:rsid w:val="00265BF9"/>
    <w:rsid w:val="0026656F"/>
    <w:rsid w:val="00266C05"/>
    <w:rsid w:val="00266C19"/>
    <w:rsid w:val="00266F4D"/>
    <w:rsid w:val="00266FC8"/>
    <w:rsid w:val="002677B1"/>
    <w:rsid w:val="0027296C"/>
    <w:rsid w:val="00273495"/>
    <w:rsid w:val="00274333"/>
    <w:rsid w:val="00274FB2"/>
    <w:rsid w:val="00275047"/>
    <w:rsid w:val="00275870"/>
    <w:rsid w:val="0027657C"/>
    <w:rsid w:val="00277902"/>
    <w:rsid w:val="00284FE8"/>
    <w:rsid w:val="00285181"/>
    <w:rsid w:val="00285C77"/>
    <w:rsid w:val="00285CAE"/>
    <w:rsid w:val="00287995"/>
    <w:rsid w:val="00290FB9"/>
    <w:rsid w:val="00291E84"/>
    <w:rsid w:val="0029375A"/>
    <w:rsid w:val="0029427A"/>
    <w:rsid w:val="00294B61"/>
    <w:rsid w:val="00295986"/>
    <w:rsid w:val="00296B0F"/>
    <w:rsid w:val="00297FA6"/>
    <w:rsid w:val="002A0889"/>
    <w:rsid w:val="002A1DE7"/>
    <w:rsid w:val="002A351A"/>
    <w:rsid w:val="002A38E9"/>
    <w:rsid w:val="002A4488"/>
    <w:rsid w:val="002A5E12"/>
    <w:rsid w:val="002A64A2"/>
    <w:rsid w:val="002A7CF5"/>
    <w:rsid w:val="002A7D06"/>
    <w:rsid w:val="002B048F"/>
    <w:rsid w:val="002B0C79"/>
    <w:rsid w:val="002B1375"/>
    <w:rsid w:val="002B37D7"/>
    <w:rsid w:val="002B41E0"/>
    <w:rsid w:val="002B4372"/>
    <w:rsid w:val="002B5E05"/>
    <w:rsid w:val="002C0CD4"/>
    <w:rsid w:val="002C172A"/>
    <w:rsid w:val="002C22F5"/>
    <w:rsid w:val="002C24CC"/>
    <w:rsid w:val="002C27EC"/>
    <w:rsid w:val="002C3E8E"/>
    <w:rsid w:val="002C55F1"/>
    <w:rsid w:val="002C6917"/>
    <w:rsid w:val="002C7F55"/>
    <w:rsid w:val="002D000D"/>
    <w:rsid w:val="002D13E7"/>
    <w:rsid w:val="002D1AD2"/>
    <w:rsid w:val="002D1C7F"/>
    <w:rsid w:val="002D2476"/>
    <w:rsid w:val="002D2A41"/>
    <w:rsid w:val="002D4D84"/>
    <w:rsid w:val="002D4E66"/>
    <w:rsid w:val="002D5084"/>
    <w:rsid w:val="002D527B"/>
    <w:rsid w:val="002D5563"/>
    <w:rsid w:val="002D6EF1"/>
    <w:rsid w:val="002D7989"/>
    <w:rsid w:val="002E12BC"/>
    <w:rsid w:val="002E13FB"/>
    <w:rsid w:val="002E3057"/>
    <w:rsid w:val="002E37E6"/>
    <w:rsid w:val="002E392E"/>
    <w:rsid w:val="002E3AB1"/>
    <w:rsid w:val="002E3F45"/>
    <w:rsid w:val="002E508C"/>
    <w:rsid w:val="002E5375"/>
    <w:rsid w:val="002E59D1"/>
    <w:rsid w:val="002F00FD"/>
    <w:rsid w:val="002F08E8"/>
    <w:rsid w:val="002F0D5A"/>
    <w:rsid w:val="002F0F24"/>
    <w:rsid w:val="002F1A07"/>
    <w:rsid w:val="002F1DD0"/>
    <w:rsid w:val="002F1F6C"/>
    <w:rsid w:val="002F2484"/>
    <w:rsid w:val="002F2A14"/>
    <w:rsid w:val="002F4141"/>
    <w:rsid w:val="002F4452"/>
    <w:rsid w:val="002F5A56"/>
    <w:rsid w:val="002F6823"/>
    <w:rsid w:val="002F7177"/>
    <w:rsid w:val="002F7D23"/>
    <w:rsid w:val="002F7E69"/>
    <w:rsid w:val="003001C5"/>
    <w:rsid w:val="00301E00"/>
    <w:rsid w:val="0030279A"/>
    <w:rsid w:val="00302ED3"/>
    <w:rsid w:val="00303DA3"/>
    <w:rsid w:val="00304136"/>
    <w:rsid w:val="0030537B"/>
    <w:rsid w:val="00305F73"/>
    <w:rsid w:val="00306F2A"/>
    <w:rsid w:val="003075FA"/>
    <w:rsid w:val="003119BF"/>
    <w:rsid w:val="00312E48"/>
    <w:rsid w:val="00315F09"/>
    <w:rsid w:val="00316181"/>
    <w:rsid w:val="003163D1"/>
    <w:rsid w:val="00316A88"/>
    <w:rsid w:val="003172BA"/>
    <w:rsid w:val="00320706"/>
    <w:rsid w:val="003208CB"/>
    <w:rsid w:val="00320A26"/>
    <w:rsid w:val="003216F5"/>
    <w:rsid w:val="00321B38"/>
    <w:rsid w:val="00321DCF"/>
    <w:rsid w:val="00322C80"/>
    <w:rsid w:val="00323341"/>
    <w:rsid w:val="00323B65"/>
    <w:rsid w:val="00324213"/>
    <w:rsid w:val="003243D6"/>
    <w:rsid w:val="00324D3D"/>
    <w:rsid w:val="0032793E"/>
    <w:rsid w:val="00327DE8"/>
    <w:rsid w:val="00331E53"/>
    <w:rsid w:val="00332CC4"/>
    <w:rsid w:val="00332CFE"/>
    <w:rsid w:val="003330D4"/>
    <w:rsid w:val="00333178"/>
    <w:rsid w:val="0033580D"/>
    <w:rsid w:val="003364B4"/>
    <w:rsid w:val="003365C3"/>
    <w:rsid w:val="00336B15"/>
    <w:rsid w:val="003372B3"/>
    <w:rsid w:val="00340DB8"/>
    <w:rsid w:val="00341326"/>
    <w:rsid w:val="003441AA"/>
    <w:rsid w:val="00344BAB"/>
    <w:rsid w:val="00346011"/>
    <w:rsid w:val="00346B5A"/>
    <w:rsid w:val="00346C89"/>
    <w:rsid w:val="00347AE0"/>
    <w:rsid w:val="00347DC4"/>
    <w:rsid w:val="00350A18"/>
    <w:rsid w:val="00350B2A"/>
    <w:rsid w:val="003520CE"/>
    <w:rsid w:val="00353193"/>
    <w:rsid w:val="00354271"/>
    <w:rsid w:val="003555BE"/>
    <w:rsid w:val="00355A8D"/>
    <w:rsid w:val="00356E3D"/>
    <w:rsid w:val="00357408"/>
    <w:rsid w:val="00357652"/>
    <w:rsid w:val="00357B0D"/>
    <w:rsid w:val="003601EE"/>
    <w:rsid w:val="003604AD"/>
    <w:rsid w:val="003605C2"/>
    <w:rsid w:val="00360755"/>
    <w:rsid w:val="00360B79"/>
    <w:rsid w:val="003610D8"/>
    <w:rsid w:val="00362586"/>
    <w:rsid w:val="003643D9"/>
    <w:rsid w:val="0036608E"/>
    <w:rsid w:val="00366A7C"/>
    <w:rsid w:val="003671EA"/>
    <w:rsid w:val="00367D66"/>
    <w:rsid w:val="0037011F"/>
    <w:rsid w:val="00370DE1"/>
    <w:rsid w:val="0037115B"/>
    <w:rsid w:val="003718D6"/>
    <w:rsid w:val="00371C9E"/>
    <w:rsid w:val="00371E7E"/>
    <w:rsid w:val="003724B9"/>
    <w:rsid w:val="00373C32"/>
    <w:rsid w:val="0037566E"/>
    <w:rsid w:val="00376409"/>
    <w:rsid w:val="00376B8D"/>
    <w:rsid w:val="00376D36"/>
    <w:rsid w:val="00377C48"/>
    <w:rsid w:val="00380DDC"/>
    <w:rsid w:val="0038159F"/>
    <w:rsid w:val="00381A72"/>
    <w:rsid w:val="00382547"/>
    <w:rsid w:val="00382621"/>
    <w:rsid w:val="00382BC7"/>
    <w:rsid w:val="00382D10"/>
    <w:rsid w:val="003858C1"/>
    <w:rsid w:val="00385F9E"/>
    <w:rsid w:val="00386A3F"/>
    <w:rsid w:val="00390101"/>
    <w:rsid w:val="0039185D"/>
    <w:rsid w:val="00391AE5"/>
    <w:rsid w:val="003923C5"/>
    <w:rsid w:val="0039281E"/>
    <w:rsid w:val="0039371F"/>
    <w:rsid w:val="00393826"/>
    <w:rsid w:val="00394283"/>
    <w:rsid w:val="0039522A"/>
    <w:rsid w:val="00395693"/>
    <w:rsid w:val="0039627A"/>
    <w:rsid w:val="00396674"/>
    <w:rsid w:val="00396E4C"/>
    <w:rsid w:val="003A1192"/>
    <w:rsid w:val="003A2197"/>
    <w:rsid w:val="003A287C"/>
    <w:rsid w:val="003A2DCB"/>
    <w:rsid w:val="003A320C"/>
    <w:rsid w:val="003A467F"/>
    <w:rsid w:val="003A4C70"/>
    <w:rsid w:val="003A4E72"/>
    <w:rsid w:val="003A58B4"/>
    <w:rsid w:val="003A5A1E"/>
    <w:rsid w:val="003A636A"/>
    <w:rsid w:val="003A7EA0"/>
    <w:rsid w:val="003B0652"/>
    <w:rsid w:val="003B10BA"/>
    <w:rsid w:val="003B19C6"/>
    <w:rsid w:val="003B4151"/>
    <w:rsid w:val="003B4346"/>
    <w:rsid w:val="003B4B8C"/>
    <w:rsid w:val="003B5BDD"/>
    <w:rsid w:val="003B7A4F"/>
    <w:rsid w:val="003C0AAE"/>
    <w:rsid w:val="003C214B"/>
    <w:rsid w:val="003C2B9E"/>
    <w:rsid w:val="003C39AE"/>
    <w:rsid w:val="003C5928"/>
    <w:rsid w:val="003C5F3A"/>
    <w:rsid w:val="003C6340"/>
    <w:rsid w:val="003C7524"/>
    <w:rsid w:val="003D03D1"/>
    <w:rsid w:val="003D0619"/>
    <w:rsid w:val="003D0BEA"/>
    <w:rsid w:val="003D11CC"/>
    <w:rsid w:val="003D1A52"/>
    <w:rsid w:val="003D1DB7"/>
    <w:rsid w:val="003D245A"/>
    <w:rsid w:val="003D266D"/>
    <w:rsid w:val="003D3630"/>
    <w:rsid w:val="003D3A56"/>
    <w:rsid w:val="003D410D"/>
    <w:rsid w:val="003D4387"/>
    <w:rsid w:val="003D4569"/>
    <w:rsid w:val="003D509B"/>
    <w:rsid w:val="003D5D34"/>
    <w:rsid w:val="003D63C4"/>
    <w:rsid w:val="003D6D11"/>
    <w:rsid w:val="003D70B8"/>
    <w:rsid w:val="003D751A"/>
    <w:rsid w:val="003E0EB3"/>
    <w:rsid w:val="003E108F"/>
    <w:rsid w:val="003E12FC"/>
    <w:rsid w:val="003E1DCD"/>
    <w:rsid w:val="003E1FB2"/>
    <w:rsid w:val="003E370A"/>
    <w:rsid w:val="003E440B"/>
    <w:rsid w:val="003E4972"/>
    <w:rsid w:val="003E5455"/>
    <w:rsid w:val="003E58BE"/>
    <w:rsid w:val="003E6228"/>
    <w:rsid w:val="003E6241"/>
    <w:rsid w:val="003E6B95"/>
    <w:rsid w:val="003E7E7A"/>
    <w:rsid w:val="003F0CC4"/>
    <w:rsid w:val="003F14A9"/>
    <w:rsid w:val="003F14D9"/>
    <w:rsid w:val="003F1E31"/>
    <w:rsid w:val="003F2A7D"/>
    <w:rsid w:val="003F5219"/>
    <w:rsid w:val="00400D7D"/>
    <w:rsid w:val="00401F96"/>
    <w:rsid w:val="00402121"/>
    <w:rsid w:val="00402B23"/>
    <w:rsid w:val="00402C8F"/>
    <w:rsid w:val="00404BE7"/>
    <w:rsid w:val="00405075"/>
    <w:rsid w:val="00405119"/>
    <w:rsid w:val="00407DFA"/>
    <w:rsid w:val="00410B04"/>
    <w:rsid w:val="00410E74"/>
    <w:rsid w:val="00411218"/>
    <w:rsid w:val="00411992"/>
    <w:rsid w:val="00411B33"/>
    <w:rsid w:val="00413F8B"/>
    <w:rsid w:val="0041489A"/>
    <w:rsid w:val="00415FA2"/>
    <w:rsid w:val="004178EE"/>
    <w:rsid w:val="004212A8"/>
    <w:rsid w:val="0042173C"/>
    <w:rsid w:val="00421B23"/>
    <w:rsid w:val="004223AE"/>
    <w:rsid w:val="0042282E"/>
    <w:rsid w:val="00424BCA"/>
    <w:rsid w:val="0042647E"/>
    <w:rsid w:val="00426BD0"/>
    <w:rsid w:val="00427237"/>
    <w:rsid w:val="00427BB8"/>
    <w:rsid w:val="00432B03"/>
    <w:rsid w:val="00433BEE"/>
    <w:rsid w:val="004352A0"/>
    <w:rsid w:val="004366D5"/>
    <w:rsid w:val="00437686"/>
    <w:rsid w:val="004425A2"/>
    <w:rsid w:val="00442FC6"/>
    <w:rsid w:val="004436E0"/>
    <w:rsid w:val="00445320"/>
    <w:rsid w:val="00445C95"/>
    <w:rsid w:val="00445E18"/>
    <w:rsid w:val="00447799"/>
    <w:rsid w:val="00450088"/>
    <w:rsid w:val="004500E4"/>
    <w:rsid w:val="00450B88"/>
    <w:rsid w:val="0045237E"/>
    <w:rsid w:val="00456126"/>
    <w:rsid w:val="004576D2"/>
    <w:rsid w:val="00457BDD"/>
    <w:rsid w:val="00461843"/>
    <w:rsid w:val="0046258A"/>
    <w:rsid w:val="00462B21"/>
    <w:rsid w:val="00463C09"/>
    <w:rsid w:val="00463C18"/>
    <w:rsid w:val="0046450F"/>
    <w:rsid w:val="00465FDE"/>
    <w:rsid w:val="00466C46"/>
    <w:rsid w:val="00470DB5"/>
    <w:rsid w:val="00474C29"/>
    <w:rsid w:val="00474EC9"/>
    <w:rsid w:val="00475171"/>
    <w:rsid w:val="004758A4"/>
    <w:rsid w:val="00475DA1"/>
    <w:rsid w:val="00476ADC"/>
    <w:rsid w:val="00480E3C"/>
    <w:rsid w:val="00480EE1"/>
    <w:rsid w:val="00481BD4"/>
    <w:rsid w:val="004829AD"/>
    <w:rsid w:val="00482B38"/>
    <w:rsid w:val="0048387C"/>
    <w:rsid w:val="00483B8D"/>
    <w:rsid w:val="00483BFC"/>
    <w:rsid w:val="00483F31"/>
    <w:rsid w:val="004849CA"/>
    <w:rsid w:val="00485472"/>
    <w:rsid w:val="00485D8A"/>
    <w:rsid w:val="00486516"/>
    <w:rsid w:val="00490AD2"/>
    <w:rsid w:val="00491137"/>
    <w:rsid w:val="00491FDC"/>
    <w:rsid w:val="004927A4"/>
    <w:rsid w:val="004937FE"/>
    <w:rsid w:val="00493914"/>
    <w:rsid w:val="0049430B"/>
    <w:rsid w:val="00496858"/>
    <w:rsid w:val="00496C51"/>
    <w:rsid w:val="004A0568"/>
    <w:rsid w:val="004A187C"/>
    <w:rsid w:val="004A1941"/>
    <w:rsid w:val="004A1D3A"/>
    <w:rsid w:val="004A2A12"/>
    <w:rsid w:val="004A3D40"/>
    <w:rsid w:val="004A4398"/>
    <w:rsid w:val="004A43D3"/>
    <w:rsid w:val="004A7830"/>
    <w:rsid w:val="004B030F"/>
    <w:rsid w:val="004B285E"/>
    <w:rsid w:val="004B38E8"/>
    <w:rsid w:val="004B3A82"/>
    <w:rsid w:val="004B43D7"/>
    <w:rsid w:val="004B4D8F"/>
    <w:rsid w:val="004B5307"/>
    <w:rsid w:val="004B57D9"/>
    <w:rsid w:val="004B5FE8"/>
    <w:rsid w:val="004B7634"/>
    <w:rsid w:val="004C09E6"/>
    <w:rsid w:val="004C0D88"/>
    <w:rsid w:val="004C2864"/>
    <w:rsid w:val="004C2F3B"/>
    <w:rsid w:val="004C4311"/>
    <w:rsid w:val="004C4A65"/>
    <w:rsid w:val="004C56FD"/>
    <w:rsid w:val="004C6084"/>
    <w:rsid w:val="004D15C3"/>
    <w:rsid w:val="004D1977"/>
    <w:rsid w:val="004D2B23"/>
    <w:rsid w:val="004D3A1D"/>
    <w:rsid w:val="004D4992"/>
    <w:rsid w:val="004D5D5D"/>
    <w:rsid w:val="004D6146"/>
    <w:rsid w:val="004D6A7A"/>
    <w:rsid w:val="004D7301"/>
    <w:rsid w:val="004E1BF1"/>
    <w:rsid w:val="004E1FFC"/>
    <w:rsid w:val="004E2573"/>
    <w:rsid w:val="004E26BD"/>
    <w:rsid w:val="004E2A79"/>
    <w:rsid w:val="004E2E36"/>
    <w:rsid w:val="004E3D3D"/>
    <w:rsid w:val="004E3F07"/>
    <w:rsid w:val="004E55EB"/>
    <w:rsid w:val="004E6287"/>
    <w:rsid w:val="004E6CCE"/>
    <w:rsid w:val="004F0B2C"/>
    <w:rsid w:val="004F0D25"/>
    <w:rsid w:val="004F0DBF"/>
    <w:rsid w:val="004F20B8"/>
    <w:rsid w:val="004F26B1"/>
    <w:rsid w:val="004F347A"/>
    <w:rsid w:val="004F35A7"/>
    <w:rsid w:val="004F3BA6"/>
    <w:rsid w:val="004F46D0"/>
    <w:rsid w:val="004F4C93"/>
    <w:rsid w:val="004F58D1"/>
    <w:rsid w:val="004F5964"/>
    <w:rsid w:val="004F6517"/>
    <w:rsid w:val="004F6D3C"/>
    <w:rsid w:val="004F7980"/>
    <w:rsid w:val="00501DD1"/>
    <w:rsid w:val="005028A9"/>
    <w:rsid w:val="00505891"/>
    <w:rsid w:val="005059B3"/>
    <w:rsid w:val="00505FBB"/>
    <w:rsid w:val="00506022"/>
    <w:rsid w:val="00506B52"/>
    <w:rsid w:val="00507CD3"/>
    <w:rsid w:val="00507D5E"/>
    <w:rsid w:val="00511610"/>
    <w:rsid w:val="005118D0"/>
    <w:rsid w:val="00512C4D"/>
    <w:rsid w:val="00513BB5"/>
    <w:rsid w:val="005147FE"/>
    <w:rsid w:val="00514E67"/>
    <w:rsid w:val="005154DB"/>
    <w:rsid w:val="0051575F"/>
    <w:rsid w:val="00516434"/>
    <w:rsid w:val="005178D6"/>
    <w:rsid w:val="00520A10"/>
    <w:rsid w:val="00521482"/>
    <w:rsid w:val="00522369"/>
    <w:rsid w:val="0052285E"/>
    <w:rsid w:val="00522FEE"/>
    <w:rsid w:val="0052355E"/>
    <w:rsid w:val="005241C9"/>
    <w:rsid w:val="00525486"/>
    <w:rsid w:val="00525513"/>
    <w:rsid w:val="005261C7"/>
    <w:rsid w:val="00527415"/>
    <w:rsid w:val="0052770F"/>
    <w:rsid w:val="005317FC"/>
    <w:rsid w:val="00531B63"/>
    <w:rsid w:val="00531DA5"/>
    <w:rsid w:val="00532BAD"/>
    <w:rsid w:val="00532D84"/>
    <w:rsid w:val="00533A69"/>
    <w:rsid w:val="00533D2C"/>
    <w:rsid w:val="00533FE0"/>
    <w:rsid w:val="00534B29"/>
    <w:rsid w:val="00535495"/>
    <w:rsid w:val="00535678"/>
    <w:rsid w:val="00537275"/>
    <w:rsid w:val="00537F72"/>
    <w:rsid w:val="005419BD"/>
    <w:rsid w:val="00541E8C"/>
    <w:rsid w:val="005437F6"/>
    <w:rsid w:val="005443E6"/>
    <w:rsid w:val="00544AE8"/>
    <w:rsid w:val="005456E5"/>
    <w:rsid w:val="005463B6"/>
    <w:rsid w:val="00547451"/>
    <w:rsid w:val="0055063F"/>
    <w:rsid w:val="00551E2C"/>
    <w:rsid w:val="005540E2"/>
    <w:rsid w:val="005553E1"/>
    <w:rsid w:val="00555B2F"/>
    <w:rsid w:val="0055616A"/>
    <w:rsid w:val="005562AA"/>
    <w:rsid w:val="00556CBE"/>
    <w:rsid w:val="00557149"/>
    <w:rsid w:val="005574AC"/>
    <w:rsid w:val="0055750E"/>
    <w:rsid w:val="00561597"/>
    <w:rsid w:val="005654E5"/>
    <w:rsid w:val="005701CC"/>
    <w:rsid w:val="0057072A"/>
    <w:rsid w:val="00571D28"/>
    <w:rsid w:val="00572C13"/>
    <w:rsid w:val="005735D2"/>
    <w:rsid w:val="00573CB4"/>
    <w:rsid w:val="00573F93"/>
    <w:rsid w:val="00574232"/>
    <w:rsid w:val="005745BA"/>
    <w:rsid w:val="0057466F"/>
    <w:rsid w:val="00575AB8"/>
    <w:rsid w:val="0057687F"/>
    <w:rsid w:val="00580119"/>
    <w:rsid w:val="0058062F"/>
    <w:rsid w:val="0058080D"/>
    <w:rsid w:val="00582583"/>
    <w:rsid w:val="005832B3"/>
    <w:rsid w:val="005834B6"/>
    <w:rsid w:val="00583E62"/>
    <w:rsid w:val="005845E9"/>
    <w:rsid w:val="0058513E"/>
    <w:rsid w:val="00585B68"/>
    <w:rsid w:val="00586249"/>
    <w:rsid w:val="0058709C"/>
    <w:rsid w:val="00587A45"/>
    <w:rsid w:val="00587D32"/>
    <w:rsid w:val="005906A3"/>
    <w:rsid w:val="00590FD5"/>
    <w:rsid w:val="005923C9"/>
    <w:rsid w:val="00592554"/>
    <w:rsid w:val="005925EF"/>
    <w:rsid w:val="005929FA"/>
    <w:rsid w:val="00592B6B"/>
    <w:rsid w:val="005934C0"/>
    <w:rsid w:val="00594382"/>
    <w:rsid w:val="005945F5"/>
    <w:rsid w:val="0059478F"/>
    <w:rsid w:val="00594AC2"/>
    <w:rsid w:val="00595AD9"/>
    <w:rsid w:val="00597180"/>
    <w:rsid w:val="00597ECE"/>
    <w:rsid w:val="005A13E7"/>
    <w:rsid w:val="005A241B"/>
    <w:rsid w:val="005A563F"/>
    <w:rsid w:val="005A5DEB"/>
    <w:rsid w:val="005A69AE"/>
    <w:rsid w:val="005A73C1"/>
    <w:rsid w:val="005A74F1"/>
    <w:rsid w:val="005B00F0"/>
    <w:rsid w:val="005B049A"/>
    <w:rsid w:val="005B04B3"/>
    <w:rsid w:val="005B077D"/>
    <w:rsid w:val="005B0AC8"/>
    <w:rsid w:val="005B0D4F"/>
    <w:rsid w:val="005B2357"/>
    <w:rsid w:val="005B3BCB"/>
    <w:rsid w:val="005B3EE0"/>
    <w:rsid w:val="005B4776"/>
    <w:rsid w:val="005B4C7C"/>
    <w:rsid w:val="005B6E09"/>
    <w:rsid w:val="005B7E8C"/>
    <w:rsid w:val="005C0276"/>
    <w:rsid w:val="005C2A7B"/>
    <w:rsid w:val="005C36DB"/>
    <w:rsid w:val="005C3CEF"/>
    <w:rsid w:val="005C4F3F"/>
    <w:rsid w:val="005C7190"/>
    <w:rsid w:val="005C742B"/>
    <w:rsid w:val="005D05F0"/>
    <w:rsid w:val="005D130E"/>
    <w:rsid w:val="005D389A"/>
    <w:rsid w:val="005D43C3"/>
    <w:rsid w:val="005D4DB2"/>
    <w:rsid w:val="005D4E2D"/>
    <w:rsid w:val="005D5505"/>
    <w:rsid w:val="005D70CA"/>
    <w:rsid w:val="005D7EB0"/>
    <w:rsid w:val="005E076F"/>
    <w:rsid w:val="005E0AB5"/>
    <w:rsid w:val="005E10C7"/>
    <w:rsid w:val="005E210C"/>
    <w:rsid w:val="005E60FE"/>
    <w:rsid w:val="005E63E1"/>
    <w:rsid w:val="005E7183"/>
    <w:rsid w:val="005E7D59"/>
    <w:rsid w:val="005E7D84"/>
    <w:rsid w:val="005F0D96"/>
    <w:rsid w:val="005F15BA"/>
    <w:rsid w:val="005F1E0B"/>
    <w:rsid w:val="005F4387"/>
    <w:rsid w:val="005F4971"/>
    <w:rsid w:val="005F5F84"/>
    <w:rsid w:val="005F651A"/>
    <w:rsid w:val="006005D3"/>
    <w:rsid w:val="00600871"/>
    <w:rsid w:val="00600EEF"/>
    <w:rsid w:val="00602D53"/>
    <w:rsid w:val="006041E4"/>
    <w:rsid w:val="00604E7C"/>
    <w:rsid w:val="006063D7"/>
    <w:rsid w:val="00606655"/>
    <w:rsid w:val="0060667B"/>
    <w:rsid w:val="0060704B"/>
    <w:rsid w:val="006072C1"/>
    <w:rsid w:val="00607DA5"/>
    <w:rsid w:val="00610739"/>
    <w:rsid w:val="0061088A"/>
    <w:rsid w:val="00610D67"/>
    <w:rsid w:val="00610E70"/>
    <w:rsid w:val="006112B3"/>
    <w:rsid w:val="00611969"/>
    <w:rsid w:val="006124CE"/>
    <w:rsid w:val="006128F1"/>
    <w:rsid w:val="0061437E"/>
    <w:rsid w:val="00614EA1"/>
    <w:rsid w:val="0061572F"/>
    <w:rsid w:val="00616A2F"/>
    <w:rsid w:val="00617A2D"/>
    <w:rsid w:val="00617AC3"/>
    <w:rsid w:val="00617C65"/>
    <w:rsid w:val="00617F87"/>
    <w:rsid w:val="0062025F"/>
    <w:rsid w:val="00620505"/>
    <w:rsid w:val="0062098D"/>
    <w:rsid w:val="006209C4"/>
    <w:rsid w:val="0062136A"/>
    <w:rsid w:val="006220D4"/>
    <w:rsid w:val="006258BD"/>
    <w:rsid w:val="00625E2B"/>
    <w:rsid w:val="00626549"/>
    <w:rsid w:val="0062718F"/>
    <w:rsid w:val="00627FC2"/>
    <w:rsid w:val="006307F4"/>
    <w:rsid w:val="00631468"/>
    <w:rsid w:val="006342D2"/>
    <w:rsid w:val="006366C6"/>
    <w:rsid w:val="0064017B"/>
    <w:rsid w:val="00641B8C"/>
    <w:rsid w:val="00641E0A"/>
    <w:rsid w:val="00641E10"/>
    <w:rsid w:val="006423A3"/>
    <w:rsid w:val="006427E0"/>
    <w:rsid w:val="006439DC"/>
    <w:rsid w:val="006453B1"/>
    <w:rsid w:val="00646879"/>
    <w:rsid w:val="00647C82"/>
    <w:rsid w:val="006512E1"/>
    <w:rsid w:val="00651D59"/>
    <w:rsid w:val="006523D0"/>
    <w:rsid w:val="00660677"/>
    <w:rsid w:val="00660F71"/>
    <w:rsid w:val="00661CBE"/>
    <w:rsid w:val="00661D9C"/>
    <w:rsid w:val="006624CF"/>
    <w:rsid w:val="00663284"/>
    <w:rsid w:val="00663474"/>
    <w:rsid w:val="00663CF0"/>
    <w:rsid w:val="00663DF3"/>
    <w:rsid w:val="0066441E"/>
    <w:rsid w:val="006648FC"/>
    <w:rsid w:val="00665F51"/>
    <w:rsid w:val="00667E99"/>
    <w:rsid w:val="00670C8C"/>
    <w:rsid w:val="00670FE2"/>
    <w:rsid w:val="006711A3"/>
    <w:rsid w:val="00671993"/>
    <w:rsid w:val="00673402"/>
    <w:rsid w:val="00673853"/>
    <w:rsid w:val="0067483B"/>
    <w:rsid w:val="00675EFB"/>
    <w:rsid w:val="0067729C"/>
    <w:rsid w:val="00680DB8"/>
    <w:rsid w:val="00682EBC"/>
    <w:rsid w:val="006834D7"/>
    <w:rsid w:val="006835CE"/>
    <w:rsid w:val="00683D19"/>
    <w:rsid w:val="00685CB3"/>
    <w:rsid w:val="00685EE3"/>
    <w:rsid w:val="00685EEF"/>
    <w:rsid w:val="00687E32"/>
    <w:rsid w:val="00691613"/>
    <w:rsid w:val="0069326B"/>
    <w:rsid w:val="006933EA"/>
    <w:rsid w:val="00693D25"/>
    <w:rsid w:val="00694C01"/>
    <w:rsid w:val="00695335"/>
    <w:rsid w:val="006A28BB"/>
    <w:rsid w:val="006A444B"/>
    <w:rsid w:val="006A5514"/>
    <w:rsid w:val="006A569B"/>
    <w:rsid w:val="006A57B2"/>
    <w:rsid w:val="006A5B39"/>
    <w:rsid w:val="006A67A8"/>
    <w:rsid w:val="006B0BBD"/>
    <w:rsid w:val="006B2446"/>
    <w:rsid w:val="006B27DB"/>
    <w:rsid w:val="006B283A"/>
    <w:rsid w:val="006B3AF2"/>
    <w:rsid w:val="006B3B30"/>
    <w:rsid w:val="006B5223"/>
    <w:rsid w:val="006B5B39"/>
    <w:rsid w:val="006C041E"/>
    <w:rsid w:val="006C08F4"/>
    <w:rsid w:val="006C23EB"/>
    <w:rsid w:val="006C4175"/>
    <w:rsid w:val="006C4B38"/>
    <w:rsid w:val="006C690F"/>
    <w:rsid w:val="006C6E46"/>
    <w:rsid w:val="006C723C"/>
    <w:rsid w:val="006C76A1"/>
    <w:rsid w:val="006D1233"/>
    <w:rsid w:val="006D1D82"/>
    <w:rsid w:val="006D2DEB"/>
    <w:rsid w:val="006D30CC"/>
    <w:rsid w:val="006D33FA"/>
    <w:rsid w:val="006D41DD"/>
    <w:rsid w:val="006D4480"/>
    <w:rsid w:val="006D59D1"/>
    <w:rsid w:val="006D66E4"/>
    <w:rsid w:val="006D6FA8"/>
    <w:rsid w:val="006D7BB6"/>
    <w:rsid w:val="006E1463"/>
    <w:rsid w:val="006E1E95"/>
    <w:rsid w:val="006E2A5D"/>
    <w:rsid w:val="006E367E"/>
    <w:rsid w:val="006E39A9"/>
    <w:rsid w:val="006E3C54"/>
    <w:rsid w:val="006E40D1"/>
    <w:rsid w:val="006E423B"/>
    <w:rsid w:val="006E4BD6"/>
    <w:rsid w:val="006E6A34"/>
    <w:rsid w:val="006E796C"/>
    <w:rsid w:val="006E7ACB"/>
    <w:rsid w:val="006F2674"/>
    <w:rsid w:val="006F30AC"/>
    <w:rsid w:val="006F31E3"/>
    <w:rsid w:val="006F3759"/>
    <w:rsid w:val="006F41C1"/>
    <w:rsid w:val="006F4BB3"/>
    <w:rsid w:val="006F69C4"/>
    <w:rsid w:val="006F7C9C"/>
    <w:rsid w:val="006F7FA9"/>
    <w:rsid w:val="0070048B"/>
    <w:rsid w:val="007011AD"/>
    <w:rsid w:val="00701847"/>
    <w:rsid w:val="007025D9"/>
    <w:rsid w:val="00703BC9"/>
    <w:rsid w:val="00704448"/>
    <w:rsid w:val="00705F06"/>
    <w:rsid w:val="007067C5"/>
    <w:rsid w:val="00707F9C"/>
    <w:rsid w:val="00710549"/>
    <w:rsid w:val="00710655"/>
    <w:rsid w:val="007106CE"/>
    <w:rsid w:val="00710C7D"/>
    <w:rsid w:val="007115F3"/>
    <w:rsid w:val="007117E3"/>
    <w:rsid w:val="0071292B"/>
    <w:rsid w:val="00714740"/>
    <w:rsid w:val="00714B9E"/>
    <w:rsid w:val="0071554B"/>
    <w:rsid w:val="00715F99"/>
    <w:rsid w:val="007169B8"/>
    <w:rsid w:val="00716A5A"/>
    <w:rsid w:val="00716AD8"/>
    <w:rsid w:val="00717EB6"/>
    <w:rsid w:val="0072291F"/>
    <w:rsid w:val="00724CD2"/>
    <w:rsid w:val="0072552B"/>
    <w:rsid w:val="007256DC"/>
    <w:rsid w:val="00725962"/>
    <w:rsid w:val="007266B1"/>
    <w:rsid w:val="00726C64"/>
    <w:rsid w:val="00730503"/>
    <w:rsid w:val="00731147"/>
    <w:rsid w:val="00732046"/>
    <w:rsid w:val="00733590"/>
    <w:rsid w:val="0073531E"/>
    <w:rsid w:val="0073759E"/>
    <w:rsid w:val="0074105C"/>
    <w:rsid w:val="007423D8"/>
    <w:rsid w:val="00742C71"/>
    <w:rsid w:val="00744342"/>
    <w:rsid w:val="00744E17"/>
    <w:rsid w:val="0074639A"/>
    <w:rsid w:val="0074645E"/>
    <w:rsid w:val="007471CF"/>
    <w:rsid w:val="00747BFF"/>
    <w:rsid w:val="007503EC"/>
    <w:rsid w:val="0075261C"/>
    <w:rsid w:val="00752C52"/>
    <w:rsid w:val="00752E14"/>
    <w:rsid w:val="00752EA5"/>
    <w:rsid w:val="00753197"/>
    <w:rsid w:val="00755666"/>
    <w:rsid w:val="00757A8E"/>
    <w:rsid w:val="00757BF8"/>
    <w:rsid w:val="007600C7"/>
    <w:rsid w:val="007607B8"/>
    <w:rsid w:val="00761BF3"/>
    <w:rsid w:val="007634C0"/>
    <w:rsid w:val="00764E86"/>
    <w:rsid w:val="00765E46"/>
    <w:rsid w:val="00767249"/>
    <w:rsid w:val="00770B75"/>
    <w:rsid w:val="00770EB0"/>
    <w:rsid w:val="00771057"/>
    <w:rsid w:val="00771107"/>
    <w:rsid w:val="00772580"/>
    <w:rsid w:val="007727FF"/>
    <w:rsid w:val="00772FD4"/>
    <w:rsid w:val="0077309C"/>
    <w:rsid w:val="00774332"/>
    <w:rsid w:val="00774362"/>
    <w:rsid w:val="00774E7F"/>
    <w:rsid w:val="00776337"/>
    <w:rsid w:val="00780139"/>
    <w:rsid w:val="0078262C"/>
    <w:rsid w:val="00782AC9"/>
    <w:rsid w:val="00782C34"/>
    <w:rsid w:val="0078371A"/>
    <w:rsid w:val="0078421C"/>
    <w:rsid w:val="007849DA"/>
    <w:rsid w:val="00785128"/>
    <w:rsid w:val="00785545"/>
    <w:rsid w:val="00785E13"/>
    <w:rsid w:val="00786CD7"/>
    <w:rsid w:val="00786F18"/>
    <w:rsid w:val="00790B96"/>
    <w:rsid w:val="00790E2E"/>
    <w:rsid w:val="00791A1A"/>
    <w:rsid w:val="00791FA0"/>
    <w:rsid w:val="007927B9"/>
    <w:rsid w:val="00793328"/>
    <w:rsid w:val="00793903"/>
    <w:rsid w:val="007957B0"/>
    <w:rsid w:val="0079646B"/>
    <w:rsid w:val="00796D07"/>
    <w:rsid w:val="00797720"/>
    <w:rsid w:val="007A1B51"/>
    <w:rsid w:val="007A202C"/>
    <w:rsid w:val="007A3BD5"/>
    <w:rsid w:val="007A5E92"/>
    <w:rsid w:val="007A71E1"/>
    <w:rsid w:val="007A7AD6"/>
    <w:rsid w:val="007B0419"/>
    <w:rsid w:val="007B05D7"/>
    <w:rsid w:val="007B30A9"/>
    <w:rsid w:val="007B56ED"/>
    <w:rsid w:val="007B6114"/>
    <w:rsid w:val="007B67D7"/>
    <w:rsid w:val="007B7E01"/>
    <w:rsid w:val="007C025E"/>
    <w:rsid w:val="007C14D2"/>
    <w:rsid w:val="007C15B3"/>
    <w:rsid w:val="007C15CE"/>
    <w:rsid w:val="007C1C37"/>
    <w:rsid w:val="007C23C2"/>
    <w:rsid w:val="007C2890"/>
    <w:rsid w:val="007C45C7"/>
    <w:rsid w:val="007C5237"/>
    <w:rsid w:val="007C5841"/>
    <w:rsid w:val="007C5CFA"/>
    <w:rsid w:val="007C5D51"/>
    <w:rsid w:val="007C5D6B"/>
    <w:rsid w:val="007C5EA0"/>
    <w:rsid w:val="007C7A14"/>
    <w:rsid w:val="007D07D7"/>
    <w:rsid w:val="007D07D8"/>
    <w:rsid w:val="007D09C6"/>
    <w:rsid w:val="007D19B0"/>
    <w:rsid w:val="007D26C9"/>
    <w:rsid w:val="007D2A86"/>
    <w:rsid w:val="007D3627"/>
    <w:rsid w:val="007D58CA"/>
    <w:rsid w:val="007D61FB"/>
    <w:rsid w:val="007D62F5"/>
    <w:rsid w:val="007E2085"/>
    <w:rsid w:val="007E2CAE"/>
    <w:rsid w:val="007E409C"/>
    <w:rsid w:val="007E45F6"/>
    <w:rsid w:val="007E4C2F"/>
    <w:rsid w:val="007E514F"/>
    <w:rsid w:val="007E56DB"/>
    <w:rsid w:val="007E6747"/>
    <w:rsid w:val="007E71AD"/>
    <w:rsid w:val="007F221E"/>
    <w:rsid w:val="007F2515"/>
    <w:rsid w:val="007F498A"/>
    <w:rsid w:val="007F4CFC"/>
    <w:rsid w:val="007F52D5"/>
    <w:rsid w:val="007F6242"/>
    <w:rsid w:val="007F7789"/>
    <w:rsid w:val="007F7D96"/>
    <w:rsid w:val="008001B2"/>
    <w:rsid w:val="00801402"/>
    <w:rsid w:val="008019E4"/>
    <w:rsid w:val="0080279C"/>
    <w:rsid w:val="00803091"/>
    <w:rsid w:val="008031D2"/>
    <w:rsid w:val="00803F3C"/>
    <w:rsid w:val="0080416C"/>
    <w:rsid w:val="00805B23"/>
    <w:rsid w:val="00806148"/>
    <w:rsid w:val="00806F7D"/>
    <w:rsid w:val="00810116"/>
    <w:rsid w:val="00810760"/>
    <w:rsid w:val="00810EEC"/>
    <w:rsid w:val="008119DD"/>
    <w:rsid w:val="00811A94"/>
    <w:rsid w:val="00811BC5"/>
    <w:rsid w:val="00812E50"/>
    <w:rsid w:val="00813705"/>
    <w:rsid w:val="00813D06"/>
    <w:rsid w:val="00815BE3"/>
    <w:rsid w:val="00817027"/>
    <w:rsid w:val="008230D2"/>
    <w:rsid w:val="00823CCF"/>
    <w:rsid w:val="00824AE6"/>
    <w:rsid w:val="00825CCB"/>
    <w:rsid w:val="00825DB6"/>
    <w:rsid w:val="00831F06"/>
    <w:rsid w:val="008328C7"/>
    <w:rsid w:val="00832E6D"/>
    <w:rsid w:val="008333F2"/>
    <w:rsid w:val="008336F8"/>
    <w:rsid w:val="008339D1"/>
    <w:rsid w:val="008345DD"/>
    <w:rsid w:val="00835084"/>
    <w:rsid w:val="008360E2"/>
    <w:rsid w:val="00836816"/>
    <w:rsid w:val="00836A01"/>
    <w:rsid w:val="0084008D"/>
    <w:rsid w:val="00840164"/>
    <w:rsid w:val="0084182A"/>
    <w:rsid w:val="00841CC2"/>
    <w:rsid w:val="00841D13"/>
    <w:rsid w:val="00842F8E"/>
    <w:rsid w:val="0084315F"/>
    <w:rsid w:val="00843227"/>
    <w:rsid w:val="0084325C"/>
    <w:rsid w:val="008436F1"/>
    <w:rsid w:val="008443FF"/>
    <w:rsid w:val="008449FD"/>
    <w:rsid w:val="00844BCC"/>
    <w:rsid w:val="008455DB"/>
    <w:rsid w:val="00846233"/>
    <w:rsid w:val="0084729E"/>
    <w:rsid w:val="00850FD8"/>
    <w:rsid w:val="00851F95"/>
    <w:rsid w:val="008527ED"/>
    <w:rsid w:val="008529D1"/>
    <w:rsid w:val="00852C61"/>
    <w:rsid w:val="008534FF"/>
    <w:rsid w:val="008549A8"/>
    <w:rsid w:val="008573AF"/>
    <w:rsid w:val="00857C1C"/>
    <w:rsid w:val="00857DD6"/>
    <w:rsid w:val="00860124"/>
    <w:rsid w:val="008611C2"/>
    <w:rsid w:val="008612C0"/>
    <w:rsid w:val="00861623"/>
    <w:rsid w:val="00861822"/>
    <w:rsid w:val="00861922"/>
    <w:rsid w:val="008619D7"/>
    <w:rsid w:val="00862416"/>
    <w:rsid w:val="008631A3"/>
    <w:rsid w:val="008634BB"/>
    <w:rsid w:val="0086374A"/>
    <w:rsid w:val="0086381B"/>
    <w:rsid w:val="00864C39"/>
    <w:rsid w:val="0086637A"/>
    <w:rsid w:val="00867A40"/>
    <w:rsid w:val="0087003B"/>
    <w:rsid w:val="00870DA2"/>
    <w:rsid w:val="00871E93"/>
    <w:rsid w:val="00872932"/>
    <w:rsid w:val="00872F11"/>
    <w:rsid w:val="00873B2E"/>
    <w:rsid w:val="00874DCD"/>
    <w:rsid w:val="00874EF0"/>
    <w:rsid w:val="00876A73"/>
    <w:rsid w:val="00877E49"/>
    <w:rsid w:val="008803BA"/>
    <w:rsid w:val="008816CD"/>
    <w:rsid w:val="00882E3F"/>
    <w:rsid w:val="008836D5"/>
    <w:rsid w:val="00884F73"/>
    <w:rsid w:val="00885224"/>
    <w:rsid w:val="0088745D"/>
    <w:rsid w:val="008876EC"/>
    <w:rsid w:val="00887D0F"/>
    <w:rsid w:val="00890814"/>
    <w:rsid w:val="0089222D"/>
    <w:rsid w:val="008928AE"/>
    <w:rsid w:val="008928C6"/>
    <w:rsid w:val="00894094"/>
    <w:rsid w:val="008945A0"/>
    <w:rsid w:val="0089606A"/>
    <w:rsid w:val="00896AD9"/>
    <w:rsid w:val="00897F9F"/>
    <w:rsid w:val="008A019A"/>
    <w:rsid w:val="008A2EE8"/>
    <w:rsid w:val="008A3D7D"/>
    <w:rsid w:val="008A3FEE"/>
    <w:rsid w:val="008A5D0D"/>
    <w:rsid w:val="008A73E1"/>
    <w:rsid w:val="008A7C17"/>
    <w:rsid w:val="008B2E82"/>
    <w:rsid w:val="008B32C0"/>
    <w:rsid w:val="008B35D8"/>
    <w:rsid w:val="008B4374"/>
    <w:rsid w:val="008B547B"/>
    <w:rsid w:val="008B5A41"/>
    <w:rsid w:val="008B5FB7"/>
    <w:rsid w:val="008B7012"/>
    <w:rsid w:val="008B753B"/>
    <w:rsid w:val="008B79BA"/>
    <w:rsid w:val="008C07B3"/>
    <w:rsid w:val="008C0B87"/>
    <w:rsid w:val="008C0FA4"/>
    <w:rsid w:val="008C112C"/>
    <w:rsid w:val="008C1EA5"/>
    <w:rsid w:val="008C203C"/>
    <w:rsid w:val="008C4E6E"/>
    <w:rsid w:val="008C5E9F"/>
    <w:rsid w:val="008C5F3A"/>
    <w:rsid w:val="008C745B"/>
    <w:rsid w:val="008D02BE"/>
    <w:rsid w:val="008D05A4"/>
    <w:rsid w:val="008D100B"/>
    <w:rsid w:val="008D3CE1"/>
    <w:rsid w:val="008D3FC5"/>
    <w:rsid w:val="008D508C"/>
    <w:rsid w:val="008D6191"/>
    <w:rsid w:val="008D7A09"/>
    <w:rsid w:val="008E22A1"/>
    <w:rsid w:val="008E2736"/>
    <w:rsid w:val="008E2DC9"/>
    <w:rsid w:val="008E2DE5"/>
    <w:rsid w:val="008E3795"/>
    <w:rsid w:val="008E3A96"/>
    <w:rsid w:val="008E4795"/>
    <w:rsid w:val="008E5218"/>
    <w:rsid w:val="008E71D8"/>
    <w:rsid w:val="008F01FE"/>
    <w:rsid w:val="008F170B"/>
    <w:rsid w:val="008F3452"/>
    <w:rsid w:val="008F3813"/>
    <w:rsid w:val="008F5C7B"/>
    <w:rsid w:val="008F776F"/>
    <w:rsid w:val="008F7DA3"/>
    <w:rsid w:val="00900F47"/>
    <w:rsid w:val="00902345"/>
    <w:rsid w:val="00902998"/>
    <w:rsid w:val="009030B9"/>
    <w:rsid w:val="00904D72"/>
    <w:rsid w:val="00904EF3"/>
    <w:rsid w:val="0090556A"/>
    <w:rsid w:val="009059F5"/>
    <w:rsid w:val="00905ABC"/>
    <w:rsid w:val="00905C0E"/>
    <w:rsid w:val="0091159B"/>
    <w:rsid w:val="00911F6E"/>
    <w:rsid w:val="00912093"/>
    <w:rsid w:val="00912818"/>
    <w:rsid w:val="00912C3E"/>
    <w:rsid w:val="00912F3F"/>
    <w:rsid w:val="00914717"/>
    <w:rsid w:val="00914A83"/>
    <w:rsid w:val="00917682"/>
    <w:rsid w:val="009178EA"/>
    <w:rsid w:val="009204D7"/>
    <w:rsid w:val="009218A2"/>
    <w:rsid w:val="00923013"/>
    <w:rsid w:val="009231AC"/>
    <w:rsid w:val="00923455"/>
    <w:rsid w:val="00924591"/>
    <w:rsid w:val="00924BC6"/>
    <w:rsid w:val="00926EB0"/>
    <w:rsid w:val="00927667"/>
    <w:rsid w:val="009278B9"/>
    <w:rsid w:val="009308FE"/>
    <w:rsid w:val="00932466"/>
    <w:rsid w:val="009335C4"/>
    <w:rsid w:val="00933643"/>
    <w:rsid w:val="009345F2"/>
    <w:rsid w:val="00934903"/>
    <w:rsid w:val="0093526C"/>
    <w:rsid w:val="00935833"/>
    <w:rsid w:val="00936384"/>
    <w:rsid w:val="0093723E"/>
    <w:rsid w:val="00937DF4"/>
    <w:rsid w:val="00940421"/>
    <w:rsid w:val="00940795"/>
    <w:rsid w:val="00940D6A"/>
    <w:rsid w:val="00943035"/>
    <w:rsid w:val="0094496E"/>
    <w:rsid w:val="00944C59"/>
    <w:rsid w:val="00944DC0"/>
    <w:rsid w:val="00945BAC"/>
    <w:rsid w:val="009466C1"/>
    <w:rsid w:val="00951321"/>
    <w:rsid w:val="00951820"/>
    <w:rsid w:val="00951CA0"/>
    <w:rsid w:val="00952B2C"/>
    <w:rsid w:val="0095322B"/>
    <w:rsid w:val="00953957"/>
    <w:rsid w:val="00953B7C"/>
    <w:rsid w:val="00956D8D"/>
    <w:rsid w:val="00957737"/>
    <w:rsid w:val="009579E5"/>
    <w:rsid w:val="00957A3A"/>
    <w:rsid w:val="00957B64"/>
    <w:rsid w:val="00957EE9"/>
    <w:rsid w:val="0096002B"/>
    <w:rsid w:val="00961A89"/>
    <w:rsid w:val="00962587"/>
    <w:rsid w:val="00962AA2"/>
    <w:rsid w:val="00962BCC"/>
    <w:rsid w:val="00962C3D"/>
    <w:rsid w:val="00963CC0"/>
    <w:rsid w:val="00964B75"/>
    <w:rsid w:val="009655AC"/>
    <w:rsid w:val="009666BF"/>
    <w:rsid w:val="00966719"/>
    <w:rsid w:val="009667C9"/>
    <w:rsid w:val="009668C7"/>
    <w:rsid w:val="00966D18"/>
    <w:rsid w:val="00966D1C"/>
    <w:rsid w:val="00967EAB"/>
    <w:rsid w:val="00970EA4"/>
    <w:rsid w:val="00971A81"/>
    <w:rsid w:val="00971BA5"/>
    <w:rsid w:val="00972429"/>
    <w:rsid w:val="009736A1"/>
    <w:rsid w:val="00973DE9"/>
    <w:rsid w:val="0097445C"/>
    <w:rsid w:val="00974745"/>
    <w:rsid w:val="009806BE"/>
    <w:rsid w:val="00981EB0"/>
    <w:rsid w:val="00982136"/>
    <w:rsid w:val="0098214A"/>
    <w:rsid w:val="00982545"/>
    <w:rsid w:val="00982CDD"/>
    <w:rsid w:val="00983DAF"/>
    <w:rsid w:val="00984184"/>
    <w:rsid w:val="00984CDB"/>
    <w:rsid w:val="00985407"/>
    <w:rsid w:val="0098549A"/>
    <w:rsid w:val="00985C08"/>
    <w:rsid w:val="00986C68"/>
    <w:rsid w:val="00986CEA"/>
    <w:rsid w:val="009902ED"/>
    <w:rsid w:val="0099074A"/>
    <w:rsid w:val="0099080A"/>
    <w:rsid w:val="0099197E"/>
    <w:rsid w:val="00992959"/>
    <w:rsid w:val="00992A7C"/>
    <w:rsid w:val="0099462C"/>
    <w:rsid w:val="00994694"/>
    <w:rsid w:val="00994973"/>
    <w:rsid w:val="00995E60"/>
    <w:rsid w:val="009961CC"/>
    <w:rsid w:val="0099641E"/>
    <w:rsid w:val="009964F5"/>
    <w:rsid w:val="00997199"/>
    <w:rsid w:val="009975BF"/>
    <w:rsid w:val="00997E44"/>
    <w:rsid w:val="009A08D1"/>
    <w:rsid w:val="009A1D63"/>
    <w:rsid w:val="009A1FB9"/>
    <w:rsid w:val="009A2268"/>
    <w:rsid w:val="009A2C69"/>
    <w:rsid w:val="009A327C"/>
    <w:rsid w:val="009A3F73"/>
    <w:rsid w:val="009A3FFC"/>
    <w:rsid w:val="009A56AD"/>
    <w:rsid w:val="009A6850"/>
    <w:rsid w:val="009A6DE2"/>
    <w:rsid w:val="009B0334"/>
    <w:rsid w:val="009B0C8B"/>
    <w:rsid w:val="009B1010"/>
    <w:rsid w:val="009B13DE"/>
    <w:rsid w:val="009B26E7"/>
    <w:rsid w:val="009B2BD5"/>
    <w:rsid w:val="009B3943"/>
    <w:rsid w:val="009B3DE6"/>
    <w:rsid w:val="009B3F08"/>
    <w:rsid w:val="009B52EE"/>
    <w:rsid w:val="009B5864"/>
    <w:rsid w:val="009B690B"/>
    <w:rsid w:val="009B6C5C"/>
    <w:rsid w:val="009B77D4"/>
    <w:rsid w:val="009C03C1"/>
    <w:rsid w:val="009C0DF2"/>
    <w:rsid w:val="009C132A"/>
    <w:rsid w:val="009C25D0"/>
    <w:rsid w:val="009C28B6"/>
    <w:rsid w:val="009C29C2"/>
    <w:rsid w:val="009C2F2C"/>
    <w:rsid w:val="009C317E"/>
    <w:rsid w:val="009C343F"/>
    <w:rsid w:val="009C4D80"/>
    <w:rsid w:val="009C5AAD"/>
    <w:rsid w:val="009C5B67"/>
    <w:rsid w:val="009C6029"/>
    <w:rsid w:val="009C717C"/>
    <w:rsid w:val="009C7877"/>
    <w:rsid w:val="009C79A2"/>
    <w:rsid w:val="009D01BC"/>
    <w:rsid w:val="009D08D2"/>
    <w:rsid w:val="009D1D0F"/>
    <w:rsid w:val="009D2020"/>
    <w:rsid w:val="009D23DE"/>
    <w:rsid w:val="009D2CD4"/>
    <w:rsid w:val="009D37DC"/>
    <w:rsid w:val="009D42C5"/>
    <w:rsid w:val="009D4B0C"/>
    <w:rsid w:val="009D4C4D"/>
    <w:rsid w:val="009D4D4E"/>
    <w:rsid w:val="009D7851"/>
    <w:rsid w:val="009E0AE3"/>
    <w:rsid w:val="009E143C"/>
    <w:rsid w:val="009E1668"/>
    <w:rsid w:val="009E2DBA"/>
    <w:rsid w:val="009E3A60"/>
    <w:rsid w:val="009E48CE"/>
    <w:rsid w:val="009E5AA6"/>
    <w:rsid w:val="009E6FB5"/>
    <w:rsid w:val="009E7288"/>
    <w:rsid w:val="009E744A"/>
    <w:rsid w:val="009E7C65"/>
    <w:rsid w:val="009F0248"/>
    <w:rsid w:val="009F02E1"/>
    <w:rsid w:val="009F1F09"/>
    <w:rsid w:val="009F2C88"/>
    <w:rsid w:val="009F3C06"/>
    <w:rsid w:val="009F49C5"/>
    <w:rsid w:val="009F51A5"/>
    <w:rsid w:val="009F6B8B"/>
    <w:rsid w:val="00A013B7"/>
    <w:rsid w:val="00A01E61"/>
    <w:rsid w:val="00A0223A"/>
    <w:rsid w:val="00A0272B"/>
    <w:rsid w:val="00A032F2"/>
    <w:rsid w:val="00A0430F"/>
    <w:rsid w:val="00A059F5"/>
    <w:rsid w:val="00A07429"/>
    <w:rsid w:val="00A1051B"/>
    <w:rsid w:val="00A10F66"/>
    <w:rsid w:val="00A128B4"/>
    <w:rsid w:val="00A1315F"/>
    <w:rsid w:val="00A14CD2"/>
    <w:rsid w:val="00A16883"/>
    <w:rsid w:val="00A16E40"/>
    <w:rsid w:val="00A17BA5"/>
    <w:rsid w:val="00A2003E"/>
    <w:rsid w:val="00A20E69"/>
    <w:rsid w:val="00A21297"/>
    <w:rsid w:val="00A21463"/>
    <w:rsid w:val="00A219A0"/>
    <w:rsid w:val="00A22258"/>
    <w:rsid w:val="00A2275C"/>
    <w:rsid w:val="00A24ACD"/>
    <w:rsid w:val="00A25494"/>
    <w:rsid w:val="00A25E8D"/>
    <w:rsid w:val="00A3247E"/>
    <w:rsid w:val="00A32C72"/>
    <w:rsid w:val="00A334EE"/>
    <w:rsid w:val="00A33756"/>
    <w:rsid w:val="00A34FD4"/>
    <w:rsid w:val="00A356E9"/>
    <w:rsid w:val="00A36111"/>
    <w:rsid w:val="00A365AB"/>
    <w:rsid w:val="00A3718E"/>
    <w:rsid w:val="00A37AF6"/>
    <w:rsid w:val="00A4033B"/>
    <w:rsid w:val="00A4035A"/>
    <w:rsid w:val="00A42238"/>
    <w:rsid w:val="00A425D9"/>
    <w:rsid w:val="00A44175"/>
    <w:rsid w:val="00A50141"/>
    <w:rsid w:val="00A50A64"/>
    <w:rsid w:val="00A516E3"/>
    <w:rsid w:val="00A518D9"/>
    <w:rsid w:val="00A51E9D"/>
    <w:rsid w:val="00A525C1"/>
    <w:rsid w:val="00A52E0C"/>
    <w:rsid w:val="00A54B27"/>
    <w:rsid w:val="00A5599A"/>
    <w:rsid w:val="00A5707B"/>
    <w:rsid w:val="00A621A3"/>
    <w:rsid w:val="00A623E9"/>
    <w:rsid w:val="00A623F0"/>
    <w:rsid w:val="00A6288A"/>
    <w:rsid w:val="00A62BE4"/>
    <w:rsid w:val="00A634EE"/>
    <w:rsid w:val="00A63728"/>
    <w:rsid w:val="00A642CA"/>
    <w:rsid w:val="00A65658"/>
    <w:rsid w:val="00A65A2B"/>
    <w:rsid w:val="00A660AE"/>
    <w:rsid w:val="00A663A2"/>
    <w:rsid w:val="00A6689F"/>
    <w:rsid w:val="00A66EAA"/>
    <w:rsid w:val="00A67709"/>
    <w:rsid w:val="00A70A44"/>
    <w:rsid w:val="00A72BEF"/>
    <w:rsid w:val="00A72D9B"/>
    <w:rsid w:val="00A73602"/>
    <w:rsid w:val="00A739FE"/>
    <w:rsid w:val="00A73B3E"/>
    <w:rsid w:val="00A74FAF"/>
    <w:rsid w:val="00A7531B"/>
    <w:rsid w:val="00A761AA"/>
    <w:rsid w:val="00A81525"/>
    <w:rsid w:val="00A82BE6"/>
    <w:rsid w:val="00A82FFE"/>
    <w:rsid w:val="00A8338C"/>
    <w:rsid w:val="00A84030"/>
    <w:rsid w:val="00A864FB"/>
    <w:rsid w:val="00A86635"/>
    <w:rsid w:val="00A86FEB"/>
    <w:rsid w:val="00A8734F"/>
    <w:rsid w:val="00A87F9F"/>
    <w:rsid w:val="00A906D4"/>
    <w:rsid w:val="00A9122E"/>
    <w:rsid w:val="00A923CF"/>
    <w:rsid w:val="00A93108"/>
    <w:rsid w:val="00A9377E"/>
    <w:rsid w:val="00A93D0B"/>
    <w:rsid w:val="00A93E2B"/>
    <w:rsid w:val="00A93E9F"/>
    <w:rsid w:val="00A950FF"/>
    <w:rsid w:val="00A958C2"/>
    <w:rsid w:val="00A97024"/>
    <w:rsid w:val="00A9719F"/>
    <w:rsid w:val="00AA23C9"/>
    <w:rsid w:val="00AA3B7A"/>
    <w:rsid w:val="00AA4D68"/>
    <w:rsid w:val="00AA53A0"/>
    <w:rsid w:val="00AA6884"/>
    <w:rsid w:val="00AA6AEA"/>
    <w:rsid w:val="00AB03A8"/>
    <w:rsid w:val="00AB09D6"/>
    <w:rsid w:val="00AB0B95"/>
    <w:rsid w:val="00AB1112"/>
    <w:rsid w:val="00AB1D29"/>
    <w:rsid w:val="00AB20B7"/>
    <w:rsid w:val="00AB294A"/>
    <w:rsid w:val="00AB2973"/>
    <w:rsid w:val="00AB2D89"/>
    <w:rsid w:val="00AB6378"/>
    <w:rsid w:val="00AB78DB"/>
    <w:rsid w:val="00AC086B"/>
    <w:rsid w:val="00AC0A97"/>
    <w:rsid w:val="00AC13CA"/>
    <w:rsid w:val="00AC2C1F"/>
    <w:rsid w:val="00AC3A97"/>
    <w:rsid w:val="00AC644D"/>
    <w:rsid w:val="00AC78E9"/>
    <w:rsid w:val="00AC7AA3"/>
    <w:rsid w:val="00AD01F8"/>
    <w:rsid w:val="00AD02AC"/>
    <w:rsid w:val="00AD0B39"/>
    <w:rsid w:val="00AD2DDA"/>
    <w:rsid w:val="00AD2F8B"/>
    <w:rsid w:val="00AD368E"/>
    <w:rsid w:val="00AD3E33"/>
    <w:rsid w:val="00AD41B4"/>
    <w:rsid w:val="00AD5CF9"/>
    <w:rsid w:val="00AD61D6"/>
    <w:rsid w:val="00AD74C2"/>
    <w:rsid w:val="00AD7529"/>
    <w:rsid w:val="00AD7743"/>
    <w:rsid w:val="00AE0835"/>
    <w:rsid w:val="00AE192A"/>
    <w:rsid w:val="00AE2823"/>
    <w:rsid w:val="00AE2CEB"/>
    <w:rsid w:val="00AE3DC2"/>
    <w:rsid w:val="00AE489E"/>
    <w:rsid w:val="00AE4A6B"/>
    <w:rsid w:val="00AE561E"/>
    <w:rsid w:val="00AE64E4"/>
    <w:rsid w:val="00AE684E"/>
    <w:rsid w:val="00AE6886"/>
    <w:rsid w:val="00AE6AC1"/>
    <w:rsid w:val="00AE75C3"/>
    <w:rsid w:val="00AF03CB"/>
    <w:rsid w:val="00AF06C5"/>
    <w:rsid w:val="00AF18C7"/>
    <w:rsid w:val="00AF38BC"/>
    <w:rsid w:val="00AF3A0B"/>
    <w:rsid w:val="00AF4152"/>
    <w:rsid w:val="00AF4B70"/>
    <w:rsid w:val="00AF790F"/>
    <w:rsid w:val="00AF7FF4"/>
    <w:rsid w:val="00B00CFA"/>
    <w:rsid w:val="00B012A7"/>
    <w:rsid w:val="00B01AA5"/>
    <w:rsid w:val="00B021B9"/>
    <w:rsid w:val="00B02B8E"/>
    <w:rsid w:val="00B0399C"/>
    <w:rsid w:val="00B03B54"/>
    <w:rsid w:val="00B04E6D"/>
    <w:rsid w:val="00B05109"/>
    <w:rsid w:val="00B0587D"/>
    <w:rsid w:val="00B06935"/>
    <w:rsid w:val="00B06DD0"/>
    <w:rsid w:val="00B07DE9"/>
    <w:rsid w:val="00B07DF7"/>
    <w:rsid w:val="00B10711"/>
    <w:rsid w:val="00B109F6"/>
    <w:rsid w:val="00B11543"/>
    <w:rsid w:val="00B1164F"/>
    <w:rsid w:val="00B1188E"/>
    <w:rsid w:val="00B11D31"/>
    <w:rsid w:val="00B1329B"/>
    <w:rsid w:val="00B1386B"/>
    <w:rsid w:val="00B140C8"/>
    <w:rsid w:val="00B1410F"/>
    <w:rsid w:val="00B14C8D"/>
    <w:rsid w:val="00B153E5"/>
    <w:rsid w:val="00B157DA"/>
    <w:rsid w:val="00B15949"/>
    <w:rsid w:val="00B16167"/>
    <w:rsid w:val="00B17603"/>
    <w:rsid w:val="00B17670"/>
    <w:rsid w:val="00B17E59"/>
    <w:rsid w:val="00B17FD0"/>
    <w:rsid w:val="00B211FD"/>
    <w:rsid w:val="00B237EB"/>
    <w:rsid w:val="00B2404F"/>
    <w:rsid w:val="00B24F97"/>
    <w:rsid w:val="00B25630"/>
    <w:rsid w:val="00B3108C"/>
    <w:rsid w:val="00B31943"/>
    <w:rsid w:val="00B319B0"/>
    <w:rsid w:val="00B31CB5"/>
    <w:rsid w:val="00B321E0"/>
    <w:rsid w:val="00B32598"/>
    <w:rsid w:val="00B32F54"/>
    <w:rsid w:val="00B33C83"/>
    <w:rsid w:val="00B3461A"/>
    <w:rsid w:val="00B35E2A"/>
    <w:rsid w:val="00B360F3"/>
    <w:rsid w:val="00B37C06"/>
    <w:rsid w:val="00B407BC"/>
    <w:rsid w:val="00B4162E"/>
    <w:rsid w:val="00B418A3"/>
    <w:rsid w:val="00B42A1D"/>
    <w:rsid w:val="00B443E6"/>
    <w:rsid w:val="00B44B18"/>
    <w:rsid w:val="00B451CB"/>
    <w:rsid w:val="00B458BD"/>
    <w:rsid w:val="00B51D2D"/>
    <w:rsid w:val="00B530D6"/>
    <w:rsid w:val="00B535AE"/>
    <w:rsid w:val="00B5494A"/>
    <w:rsid w:val="00B54A9E"/>
    <w:rsid w:val="00B54F39"/>
    <w:rsid w:val="00B55916"/>
    <w:rsid w:val="00B5658E"/>
    <w:rsid w:val="00B56720"/>
    <w:rsid w:val="00B56D7B"/>
    <w:rsid w:val="00B60A6C"/>
    <w:rsid w:val="00B6144C"/>
    <w:rsid w:val="00B62BEC"/>
    <w:rsid w:val="00B63747"/>
    <w:rsid w:val="00B63EF2"/>
    <w:rsid w:val="00B640BD"/>
    <w:rsid w:val="00B64FFC"/>
    <w:rsid w:val="00B66209"/>
    <w:rsid w:val="00B66895"/>
    <w:rsid w:val="00B66ABD"/>
    <w:rsid w:val="00B66BED"/>
    <w:rsid w:val="00B67114"/>
    <w:rsid w:val="00B6758C"/>
    <w:rsid w:val="00B70527"/>
    <w:rsid w:val="00B70CC3"/>
    <w:rsid w:val="00B70E03"/>
    <w:rsid w:val="00B7173D"/>
    <w:rsid w:val="00B72D7B"/>
    <w:rsid w:val="00B742C5"/>
    <w:rsid w:val="00B7468F"/>
    <w:rsid w:val="00B74C48"/>
    <w:rsid w:val="00B76A37"/>
    <w:rsid w:val="00B7710E"/>
    <w:rsid w:val="00B77AB5"/>
    <w:rsid w:val="00B805CD"/>
    <w:rsid w:val="00B80834"/>
    <w:rsid w:val="00B817CB"/>
    <w:rsid w:val="00B8482D"/>
    <w:rsid w:val="00B85704"/>
    <w:rsid w:val="00B85F81"/>
    <w:rsid w:val="00B87A21"/>
    <w:rsid w:val="00B90429"/>
    <w:rsid w:val="00B9172E"/>
    <w:rsid w:val="00B91C8A"/>
    <w:rsid w:val="00B92785"/>
    <w:rsid w:val="00B93DE1"/>
    <w:rsid w:val="00B94267"/>
    <w:rsid w:val="00B94AAC"/>
    <w:rsid w:val="00B94B0E"/>
    <w:rsid w:val="00B9549C"/>
    <w:rsid w:val="00B959D8"/>
    <w:rsid w:val="00B964AE"/>
    <w:rsid w:val="00B97BD1"/>
    <w:rsid w:val="00B97CB6"/>
    <w:rsid w:val="00BA08C5"/>
    <w:rsid w:val="00BA118F"/>
    <w:rsid w:val="00BA1406"/>
    <w:rsid w:val="00BA16A1"/>
    <w:rsid w:val="00BA1B93"/>
    <w:rsid w:val="00BA1E1B"/>
    <w:rsid w:val="00BA2166"/>
    <w:rsid w:val="00BA44D6"/>
    <w:rsid w:val="00BA5123"/>
    <w:rsid w:val="00BA5EA1"/>
    <w:rsid w:val="00BA657A"/>
    <w:rsid w:val="00BA72D4"/>
    <w:rsid w:val="00BA763C"/>
    <w:rsid w:val="00BA79A5"/>
    <w:rsid w:val="00BB0217"/>
    <w:rsid w:val="00BB0544"/>
    <w:rsid w:val="00BB1E72"/>
    <w:rsid w:val="00BB231E"/>
    <w:rsid w:val="00BB2361"/>
    <w:rsid w:val="00BB2C06"/>
    <w:rsid w:val="00BB3222"/>
    <w:rsid w:val="00BB39A7"/>
    <w:rsid w:val="00BB4011"/>
    <w:rsid w:val="00BB4389"/>
    <w:rsid w:val="00BB440D"/>
    <w:rsid w:val="00BB510B"/>
    <w:rsid w:val="00BB6243"/>
    <w:rsid w:val="00BB7D94"/>
    <w:rsid w:val="00BC0FFF"/>
    <w:rsid w:val="00BC1262"/>
    <w:rsid w:val="00BC178C"/>
    <w:rsid w:val="00BC1851"/>
    <w:rsid w:val="00BC27C4"/>
    <w:rsid w:val="00BC2990"/>
    <w:rsid w:val="00BC2B30"/>
    <w:rsid w:val="00BC2B85"/>
    <w:rsid w:val="00BC4046"/>
    <w:rsid w:val="00BC41DF"/>
    <w:rsid w:val="00BC445A"/>
    <w:rsid w:val="00BC466F"/>
    <w:rsid w:val="00BC6EF0"/>
    <w:rsid w:val="00BD069D"/>
    <w:rsid w:val="00BD1193"/>
    <w:rsid w:val="00BD188B"/>
    <w:rsid w:val="00BD250B"/>
    <w:rsid w:val="00BD28AE"/>
    <w:rsid w:val="00BD2BF8"/>
    <w:rsid w:val="00BD3763"/>
    <w:rsid w:val="00BD446C"/>
    <w:rsid w:val="00BD4EE0"/>
    <w:rsid w:val="00BD54DF"/>
    <w:rsid w:val="00BD5748"/>
    <w:rsid w:val="00BD7264"/>
    <w:rsid w:val="00BE01C1"/>
    <w:rsid w:val="00BE084B"/>
    <w:rsid w:val="00BE30A0"/>
    <w:rsid w:val="00BE4027"/>
    <w:rsid w:val="00BE4B8E"/>
    <w:rsid w:val="00BE5965"/>
    <w:rsid w:val="00BE7289"/>
    <w:rsid w:val="00BE7439"/>
    <w:rsid w:val="00BE770B"/>
    <w:rsid w:val="00BE7BE7"/>
    <w:rsid w:val="00BE7C77"/>
    <w:rsid w:val="00BE7F91"/>
    <w:rsid w:val="00BF13DE"/>
    <w:rsid w:val="00BF1BB8"/>
    <w:rsid w:val="00BF28D1"/>
    <w:rsid w:val="00BF42FF"/>
    <w:rsid w:val="00BF4C33"/>
    <w:rsid w:val="00BF6525"/>
    <w:rsid w:val="00BF68EC"/>
    <w:rsid w:val="00C02519"/>
    <w:rsid w:val="00C04718"/>
    <w:rsid w:val="00C04FC4"/>
    <w:rsid w:val="00C06178"/>
    <w:rsid w:val="00C06324"/>
    <w:rsid w:val="00C0645E"/>
    <w:rsid w:val="00C1039F"/>
    <w:rsid w:val="00C10A5B"/>
    <w:rsid w:val="00C10C09"/>
    <w:rsid w:val="00C117F3"/>
    <w:rsid w:val="00C12969"/>
    <w:rsid w:val="00C12D28"/>
    <w:rsid w:val="00C145B4"/>
    <w:rsid w:val="00C14955"/>
    <w:rsid w:val="00C152AF"/>
    <w:rsid w:val="00C161CD"/>
    <w:rsid w:val="00C162BF"/>
    <w:rsid w:val="00C1762F"/>
    <w:rsid w:val="00C21011"/>
    <w:rsid w:val="00C213E2"/>
    <w:rsid w:val="00C21485"/>
    <w:rsid w:val="00C218B5"/>
    <w:rsid w:val="00C239F1"/>
    <w:rsid w:val="00C2569F"/>
    <w:rsid w:val="00C262A9"/>
    <w:rsid w:val="00C267E7"/>
    <w:rsid w:val="00C30826"/>
    <w:rsid w:val="00C30931"/>
    <w:rsid w:val="00C3130E"/>
    <w:rsid w:val="00C3276A"/>
    <w:rsid w:val="00C33368"/>
    <w:rsid w:val="00C341E4"/>
    <w:rsid w:val="00C34938"/>
    <w:rsid w:val="00C34ACF"/>
    <w:rsid w:val="00C34C38"/>
    <w:rsid w:val="00C3603C"/>
    <w:rsid w:val="00C40826"/>
    <w:rsid w:val="00C42748"/>
    <w:rsid w:val="00C461F4"/>
    <w:rsid w:val="00C46B14"/>
    <w:rsid w:val="00C47837"/>
    <w:rsid w:val="00C50B43"/>
    <w:rsid w:val="00C52E56"/>
    <w:rsid w:val="00C53FB8"/>
    <w:rsid w:val="00C543D8"/>
    <w:rsid w:val="00C54827"/>
    <w:rsid w:val="00C54CD0"/>
    <w:rsid w:val="00C55082"/>
    <w:rsid w:val="00C565C0"/>
    <w:rsid w:val="00C607E5"/>
    <w:rsid w:val="00C60A64"/>
    <w:rsid w:val="00C6242C"/>
    <w:rsid w:val="00C62C0B"/>
    <w:rsid w:val="00C6386D"/>
    <w:rsid w:val="00C63AD4"/>
    <w:rsid w:val="00C64650"/>
    <w:rsid w:val="00C64C1B"/>
    <w:rsid w:val="00C660B2"/>
    <w:rsid w:val="00C67E4A"/>
    <w:rsid w:val="00C72978"/>
    <w:rsid w:val="00C72A2B"/>
    <w:rsid w:val="00C73A2F"/>
    <w:rsid w:val="00C74230"/>
    <w:rsid w:val="00C74856"/>
    <w:rsid w:val="00C749A0"/>
    <w:rsid w:val="00C76E87"/>
    <w:rsid w:val="00C77EA1"/>
    <w:rsid w:val="00C81564"/>
    <w:rsid w:val="00C821DA"/>
    <w:rsid w:val="00C829BF"/>
    <w:rsid w:val="00C82E5C"/>
    <w:rsid w:val="00C839B5"/>
    <w:rsid w:val="00C85DFF"/>
    <w:rsid w:val="00C863E2"/>
    <w:rsid w:val="00C86A64"/>
    <w:rsid w:val="00C86ADB"/>
    <w:rsid w:val="00C870B8"/>
    <w:rsid w:val="00C871CB"/>
    <w:rsid w:val="00C8734C"/>
    <w:rsid w:val="00C905C7"/>
    <w:rsid w:val="00C91167"/>
    <w:rsid w:val="00C93F9F"/>
    <w:rsid w:val="00C9410F"/>
    <w:rsid w:val="00C94471"/>
    <w:rsid w:val="00C94A5B"/>
    <w:rsid w:val="00C95C7B"/>
    <w:rsid w:val="00C96B40"/>
    <w:rsid w:val="00C96D18"/>
    <w:rsid w:val="00C96DEC"/>
    <w:rsid w:val="00CA0335"/>
    <w:rsid w:val="00CA194C"/>
    <w:rsid w:val="00CA237D"/>
    <w:rsid w:val="00CA32D5"/>
    <w:rsid w:val="00CA36CB"/>
    <w:rsid w:val="00CA37FD"/>
    <w:rsid w:val="00CA4A5A"/>
    <w:rsid w:val="00CA510F"/>
    <w:rsid w:val="00CA5968"/>
    <w:rsid w:val="00CA5FEC"/>
    <w:rsid w:val="00CA67C7"/>
    <w:rsid w:val="00CA7B77"/>
    <w:rsid w:val="00CB1AA1"/>
    <w:rsid w:val="00CB280C"/>
    <w:rsid w:val="00CB2814"/>
    <w:rsid w:val="00CB35B2"/>
    <w:rsid w:val="00CB3FAA"/>
    <w:rsid w:val="00CB49DC"/>
    <w:rsid w:val="00CB74F2"/>
    <w:rsid w:val="00CB7A4B"/>
    <w:rsid w:val="00CB7A88"/>
    <w:rsid w:val="00CB7CD5"/>
    <w:rsid w:val="00CC108F"/>
    <w:rsid w:val="00CC1258"/>
    <w:rsid w:val="00CC1428"/>
    <w:rsid w:val="00CC3258"/>
    <w:rsid w:val="00CC34AE"/>
    <w:rsid w:val="00CC4555"/>
    <w:rsid w:val="00CC552F"/>
    <w:rsid w:val="00CC68D7"/>
    <w:rsid w:val="00CC6DD7"/>
    <w:rsid w:val="00CC7866"/>
    <w:rsid w:val="00CC7EE8"/>
    <w:rsid w:val="00CD1F16"/>
    <w:rsid w:val="00CD2424"/>
    <w:rsid w:val="00CD4F3E"/>
    <w:rsid w:val="00CD513B"/>
    <w:rsid w:val="00CD5872"/>
    <w:rsid w:val="00CD7E2F"/>
    <w:rsid w:val="00CE0908"/>
    <w:rsid w:val="00CE0C5C"/>
    <w:rsid w:val="00CE1748"/>
    <w:rsid w:val="00CE2271"/>
    <w:rsid w:val="00CE28B6"/>
    <w:rsid w:val="00CE2B28"/>
    <w:rsid w:val="00CE2BEF"/>
    <w:rsid w:val="00CE6E2E"/>
    <w:rsid w:val="00CE7476"/>
    <w:rsid w:val="00CE74AC"/>
    <w:rsid w:val="00CF01D4"/>
    <w:rsid w:val="00CF11E8"/>
    <w:rsid w:val="00CF17A8"/>
    <w:rsid w:val="00CF3396"/>
    <w:rsid w:val="00CF372C"/>
    <w:rsid w:val="00CF3798"/>
    <w:rsid w:val="00CF468B"/>
    <w:rsid w:val="00CF46D0"/>
    <w:rsid w:val="00CF4723"/>
    <w:rsid w:val="00CF514F"/>
    <w:rsid w:val="00CF6914"/>
    <w:rsid w:val="00CF6FDE"/>
    <w:rsid w:val="00D0082D"/>
    <w:rsid w:val="00D02239"/>
    <w:rsid w:val="00D03339"/>
    <w:rsid w:val="00D037A7"/>
    <w:rsid w:val="00D0387C"/>
    <w:rsid w:val="00D03CB5"/>
    <w:rsid w:val="00D05B53"/>
    <w:rsid w:val="00D06F0D"/>
    <w:rsid w:val="00D070CF"/>
    <w:rsid w:val="00D0791E"/>
    <w:rsid w:val="00D100A6"/>
    <w:rsid w:val="00D1056A"/>
    <w:rsid w:val="00D1063C"/>
    <w:rsid w:val="00D1077F"/>
    <w:rsid w:val="00D1091D"/>
    <w:rsid w:val="00D114BA"/>
    <w:rsid w:val="00D12CA7"/>
    <w:rsid w:val="00D14103"/>
    <w:rsid w:val="00D14420"/>
    <w:rsid w:val="00D14495"/>
    <w:rsid w:val="00D1690E"/>
    <w:rsid w:val="00D16940"/>
    <w:rsid w:val="00D16A44"/>
    <w:rsid w:val="00D16F2D"/>
    <w:rsid w:val="00D176F4"/>
    <w:rsid w:val="00D17AAB"/>
    <w:rsid w:val="00D20D70"/>
    <w:rsid w:val="00D22A04"/>
    <w:rsid w:val="00D247C2"/>
    <w:rsid w:val="00D257BA"/>
    <w:rsid w:val="00D261E1"/>
    <w:rsid w:val="00D27223"/>
    <w:rsid w:val="00D303E5"/>
    <w:rsid w:val="00D30CDE"/>
    <w:rsid w:val="00D32922"/>
    <w:rsid w:val="00D32D79"/>
    <w:rsid w:val="00D3416F"/>
    <w:rsid w:val="00D34785"/>
    <w:rsid w:val="00D34864"/>
    <w:rsid w:val="00D34B61"/>
    <w:rsid w:val="00D34FE4"/>
    <w:rsid w:val="00D355EB"/>
    <w:rsid w:val="00D35778"/>
    <w:rsid w:val="00D35D54"/>
    <w:rsid w:val="00D36297"/>
    <w:rsid w:val="00D401A9"/>
    <w:rsid w:val="00D4076A"/>
    <w:rsid w:val="00D4132A"/>
    <w:rsid w:val="00D421A8"/>
    <w:rsid w:val="00D438F7"/>
    <w:rsid w:val="00D44A4E"/>
    <w:rsid w:val="00D44B90"/>
    <w:rsid w:val="00D46A24"/>
    <w:rsid w:val="00D47047"/>
    <w:rsid w:val="00D47776"/>
    <w:rsid w:val="00D47F71"/>
    <w:rsid w:val="00D509F8"/>
    <w:rsid w:val="00D51297"/>
    <w:rsid w:val="00D516C3"/>
    <w:rsid w:val="00D519FB"/>
    <w:rsid w:val="00D51AE2"/>
    <w:rsid w:val="00D520E3"/>
    <w:rsid w:val="00D53DAE"/>
    <w:rsid w:val="00D53DDD"/>
    <w:rsid w:val="00D53F00"/>
    <w:rsid w:val="00D54166"/>
    <w:rsid w:val="00D541C8"/>
    <w:rsid w:val="00D54511"/>
    <w:rsid w:val="00D5458E"/>
    <w:rsid w:val="00D5461F"/>
    <w:rsid w:val="00D54BD8"/>
    <w:rsid w:val="00D551EB"/>
    <w:rsid w:val="00D5523F"/>
    <w:rsid w:val="00D55286"/>
    <w:rsid w:val="00D55D03"/>
    <w:rsid w:val="00D56546"/>
    <w:rsid w:val="00D600F8"/>
    <w:rsid w:val="00D63FBF"/>
    <w:rsid w:val="00D64182"/>
    <w:rsid w:val="00D65325"/>
    <w:rsid w:val="00D660BC"/>
    <w:rsid w:val="00D66262"/>
    <w:rsid w:val="00D66CAE"/>
    <w:rsid w:val="00D67C18"/>
    <w:rsid w:val="00D70788"/>
    <w:rsid w:val="00D71C1F"/>
    <w:rsid w:val="00D72EF6"/>
    <w:rsid w:val="00D734FD"/>
    <w:rsid w:val="00D73F92"/>
    <w:rsid w:val="00D74F16"/>
    <w:rsid w:val="00D7797B"/>
    <w:rsid w:val="00D7797D"/>
    <w:rsid w:val="00D811FA"/>
    <w:rsid w:val="00D81C8D"/>
    <w:rsid w:val="00D82D11"/>
    <w:rsid w:val="00D83004"/>
    <w:rsid w:val="00D8391D"/>
    <w:rsid w:val="00D83958"/>
    <w:rsid w:val="00D85DE8"/>
    <w:rsid w:val="00D8664C"/>
    <w:rsid w:val="00D86899"/>
    <w:rsid w:val="00D87569"/>
    <w:rsid w:val="00D87924"/>
    <w:rsid w:val="00D9235F"/>
    <w:rsid w:val="00D92719"/>
    <w:rsid w:val="00D94050"/>
    <w:rsid w:val="00D95D43"/>
    <w:rsid w:val="00D95F48"/>
    <w:rsid w:val="00D970C9"/>
    <w:rsid w:val="00D972D2"/>
    <w:rsid w:val="00D978DE"/>
    <w:rsid w:val="00DA1ACD"/>
    <w:rsid w:val="00DA29C4"/>
    <w:rsid w:val="00DA382A"/>
    <w:rsid w:val="00DA5177"/>
    <w:rsid w:val="00DA7E51"/>
    <w:rsid w:val="00DB0351"/>
    <w:rsid w:val="00DB04D1"/>
    <w:rsid w:val="00DB09DB"/>
    <w:rsid w:val="00DB3230"/>
    <w:rsid w:val="00DB4805"/>
    <w:rsid w:val="00DB5196"/>
    <w:rsid w:val="00DB5EAB"/>
    <w:rsid w:val="00DB6A20"/>
    <w:rsid w:val="00DC2102"/>
    <w:rsid w:val="00DC3499"/>
    <w:rsid w:val="00DC3503"/>
    <w:rsid w:val="00DC4DB8"/>
    <w:rsid w:val="00DC5B21"/>
    <w:rsid w:val="00DC5CFC"/>
    <w:rsid w:val="00DC7132"/>
    <w:rsid w:val="00DD19E4"/>
    <w:rsid w:val="00DD2B7C"/>
    <w:rsid w:val="00DD2FBC"/>
    <w:rsid w:val="00DD5585"/>
    <w:rsid w:val="00DD5C29"/>
    <w:rsid w:val="00DD5C2F"/>
    <w:rsid w:val="00DD7118"/>
    <w:rsid w:val="00DE0118"/>
    <w:rsid w:val="00DE0487"/>
    <w:rsid w:val="00DE1644"/>
    <w:rsid w:val="00DE2686"/>
    <w:rsid w:val="00DE2C03"/>
    <w:rsid w:val="00DE31DC"/>
    <w:rsid w:val="00DE708A"/>
    <w:rsid w:val="00DF20FA"/>
    <w:rsid w:val="00DF28CF"/>
    <w:rsid w:val="00DF44F6"/>
    <w:rsid w:val="00DF4F27"/>
    <w:rsid w:val="00DF5CBB"/>
    <w:rsid w:val="00DF5E8E"/>
    <w:rsid w:val="00DF68B0"/>
    <w:rsid w:val="00DF6BCF"/>
    <w:rsid w:val="00DF74AA"/>
    <w:rsid w:val="00DF795D"/>
    <w:rsid w:val="00E00469"/>
    <w:rsid w:val="00E00AE0"/>
    <w:rsid w:val="00E00C0F"/>
    <w:rsid w:val="00E03765"/>
    <w:rsid w:val="00E03D04"/>
    <w:rsid w:val="00E0494A"/>
    <w:rsid w:val="00E04C53"/>
    <w:rsid w:val="00E0543D"/>
    <w:rsid w:val="00E05DA1"/>
    <w:rsid w:val="00E06A4F"/>
    <w:rsid w:val="00E07FEF"/>
    <w:rsid w:val="00E116F9"/>
    <w:rsid w:val="00E1190C"/>
    <w:rsid w:val="00E131CB"/>
    <w:rsid w:val="00E14638"/>
    <w:rsid w:val="00E15075"/>
    <w:rsid w:val="00E15E18"/>
    <w:rsid w:val="00E15F98"/>
    <w:rsid w:val="00E1667C"/>
    <w:rsid w:val="00E21BF7"/>
    <w:rsid w:val="00E23D6D"/>
    <w:rsid w:val="00E2416E"/>
    <w:rsid w:val="00E27C20"/>
    <w:rsid w:val="00E27CCC"/>
    <w:rsid w:val="00E31B83"/>
    <w:rsid w:val="00E31D3E"/>
    <w:rsid w:val="00E32DAC"/>
    <w:rsid w:val="00E33921"/>
    <w:rsid w:val="00E3397A"/>
    <w:rsid w:val="00E33B7D"/>
    <w:rsid w:val="00E35624"/>
    <w:rsid w:val="00E35B04"/>
    <w:rsid w:val="00E35EFC"/>
    <w:rsid w:val="00E36E03"/>
    <w:rsid w:val="00E36FB8"/>
    <w:rsid w:val="00E37A5E"/>
    <w:rsid w:val="00E37A68"/>
    <w:rsid w:val="00E40468"/>
    <w:rsid w:val="00E40B82"/>
    <w:rsid w:val="00E41B67"/>
    <w:rsid w:val="00E4212D"/>
    <w:rsid w:val="00E42671"/>
    <w:rsid w:val="00E43C6A"/>
    <w:rsid w:val="00E43EA0"/>
    <w:rsid w:val="00E445F3"/>
    <w:rsid w:val="00E45C1A"/>
    <w:rsid w:val="00E4649E"/>
    <w:rsid w:val="00E4658C"/>
    <w:rsid w:val="00E468C0"/>
    <w:rsid w:val="00E46DDB"/>
    <w:rsid w:val="00E47B92"/>
    <w:rsid w:val="00E50EDD"/>
    <w:rsid w:val="00E51694"/>
    <w:rsid w:val="00E525CE"/>
    <w:rsid w:val="00E52699"/>
    <w:rsid w:val="00E52706"/>
    <w:rsid w:val="00E5275C"/>
    <w:rsid w:val="00E546DA"/>
    <w:rsid w:val="00E552AC"/>
    <w:rsid w:val="00E560A8"/>
    <w:rsid w:val="00E56CC1"/>
    <w:rsid w:val="00E57908"/>
    <w:rsid w:val="00E61736"/>
    <w:rsid w:val="00E62006"/>
    <w:rsid w:val="00E62291"/>
    <w:rsid w:val="00E62904"/>
    <w:rsid w:val="00E62AC2"/>
    <w:rsid w:val="00E6487F"/>
    <w:rsid w:val="00E64EF3"/>
    <w:rsid w:val="00E65F81"/>
    <w:rsid w:val="00E706C7"/>
    <w:rsid w:val="00E7158E"/>
    <w:rsid w:val="00E7173D"/>
    <w:rsid w:val="00E71BE5"/>
    <w:rsid w:val="00E7239C"/>
    <w:rsid w:val="00E72880"/>
    <w:rsid w:val="00E7373A"/>
    <w:rsid w:val="00E74D6E"/>
    <w:rsid w:val="00E754D7"/>
    <w:rsid w:val="00E77B05"/>
    <w:rsid w:val="00E809E1"/>
    <w:rsid w:val="00E80BC2"/>
    <w:rsid w:val="00E80D70"/>
    <w:rsid w:val="00E82A41"/>
    <w:rsid w:val="00E83439"/>
    <w:rsid w:val="00E838D9"/>
    <w:rsid w:val="00E839E0"/>
    <w:rsid w:val="00E849E2"/>
    <w:rsid w:val="00E85EA5"/>
    <w:rsid w:val="00E862DD"/>
    <w:rsid w:val="00E86B8E"/>
    <w:rsid w:val="00E87C64"/>
    <w:rsid w:val="00E87EF2"/>
    <w:rsid w:val="00E902D4"/>
    <w:rsid w:val="00E9056A"/>
    <w:rsid w:val="00E92395"/>
    <w:rsid w:val="00E92CD4"/>
    <w:rsid w:val="00E93CE7"/>
    <w:rsid w:val="00E9531B"/>
    <w:rsid w:val="00E957F7"/>
    <w:rsid w:val="00E97596"/>
    <w:rsid w:val="00E976AE"/>
    <w:rsid w:val="00EA09E6"/>
    <w:rsid w:val="00EA2004"/>
    <w:rsid w:val="00EA73AE"/>
    <w:rsid w:val="00EA7913"/>
    <w:rsid w:val="00EB2E10"/>
    <w:rsid w:val="00EB4004"/>
    <w:rsid w:val="00EB5CC4"/>
    <w:rsid w:val="00EB5F8D"/>
    <w:rsid w:val="00EB6B08"/>
    <w:rsid w:val="00EB768B"/>
    <w:rsid w:val="00EC22FF"/>
    <w:rsid w:val="00EC3251"/>
    <w:rsid w:val="00EC3632"/>
    <w:rsid w:val="00EC4177"/>
    <w:rsid w:val="00EC51E4"/>
    <w:rsid w:val="00EC52E1"/>
    <w:rsid w:val="00EC5945"/>
    <w:rsid w:val="00EC68DC"/>
    <w:rsid w:val="00EC6929"/>
    <w:rsid w:val="00EC7149"/>
    <w:rsid w:val="00EC7154"/>
    <w:rsid w:val="00EC7393"/>
    <w:rsid w:val="00EC7D36"/>
    <w:rsid w:val="00ED0575"/>
    <w:rsid w:val="00ED0FC1"/>
    <w:rsid w:val="00ED1FB4"/>
    <w:rsid w:val="00ED2196"/>
    <w:rsid w:val="00ED3639"/>
    <w:rsid w:val="00ED4CA8"/>
    <w:rsid w:val="00ED50E5"/>
    <w:rsid w:val="00ED514B"/>
    <w:rsid w:val="00ED524E"/>
    <w:rsid w:val="00ED589D"/>
    <w:rsid w:val="00ED5D44"/>
    <w:rsid w:val="00ED5FF3"/>
    <w:rsid w:val="00EE0976"/>
    <w:rsid w:val="00EE14AA"/>
    <w:rsid w:val="00EE1CC3"/>
    <w:rsid w:val="00EE1CF2"/>
    <w:rsid w:val="00EE20BC"/>
    <w:rsid w:val="00EE2ECE"/>
    <w:rsid w:val="00EE36B4"/>
    <w:rsid w:val="00EE380D"/>
    <w:rsid w:val="00EE48B3"/>
    <w:rsid w:val="00EE4CCC"/>
    <w:rsid w:val="00EE5D55"/>
    <w:rsid w:val="00EE74E7"/>
    <w:rsid w:val="00EE7649"/>
    <w:rsid w:val="00EF0408"/>
    <w:rsid w:val="00EF11F6"/>
    <w:rsid w:val="00EF1F38"/>
    <w:rsid w:val="00EF3A65"/>
    <w:rsid w:val="00EF3B62"/>
    <w:rsid w:val="00EF4BC0"/>
    <w:rsid w:val="00EF5D7B"/>
    <w:rsid w:val="00EF60F9"/>
    <w:rsid w:val="00EF65D7"/>
    <w:rsid w:val="00EF7554"/>
    <w:rsid w:val="00EF7897"/>
    <w:rsid w:val="00EF7C3E"/>
    <w:rsid w:val="00F02237"/>
    <w:rsid w:val="00F02342"/>
    <w:rsid w:val="00F023CE"/>
    <w:rsid w:val="00F03303"/>
    <w:rsid w:val="00F0370E"/>
    <w:rsid w:val="00F03A4F"/>
    <w:rsid w:val="00F05042"/>
    <w:rsid w:val="00F06953"/>
    <w:rsid w:val="00F10CD8"/>
    <w:rsid w:val="00F11E1C"/>
    <w:rsid w:val="00F14273"/>
    <w:rsid w:val="00F15AB1"/>
    <w:rsid w:val="00F15DBF"/>
    <w:rsid w:val="00F2024D"/>
    <w:rsid w:val="00F2087D"/>
    <w:rsid w:val="00F219C1"/>
    <w:rsid w:val="00F225AA"/>
    <w:rsid w:val="00F227CF"/>
    <w:rsid w:val="00F2314E"/>
    <w:rsid w:val="00F232EB"/>
    <w:rsid w:val="00F23988"/>
    <w:rsid w:val="00F24D8F"/>
    <w:rsid w:val="00F253A9"/>
    <w:rsid w:val="00F25D50"/>
    <w:rsid w:val="00F25FB4"/>
    <w:rsid w:val="00F27AC4"/>
    <w:rsid w:val="00F302AF"/>
    <w:rsid w:val="00F315B7"/>
    <w:rsid w:val="00F31A86"/>
    <w:rsid w:val="00F3337D"/>
    <w:rsid w:val="00F3369C"/>
    <w:rsid w:val="00F33C98"/>
    <w:rsid w:val="00F33FF1"/>
    <w:rsid w:val="00F34A06"/>
    <w:rsid w:val="00F354F7"/>
    <w:rsid w:val="00F35617"/>
    <w:rsid w:val="00F35B38"/>
    <w:rsid w:val="00F3657B"/>
    <w:rsid w:val="00F3666D"/>
    <w:rsid w:val="00F3779F"/>
    <w:rsid w:val="00F37959"/>
    <w:rsid w:val="00F40383"/>
    <w:rsid w:val="00F405B2"/>
    <w:rsid w:val="00F41EF5"/>
    <w:rsid w:val="00F42271"/>
    <w:rsid w:val="00F4278F"/>
    <w:rsid w:val="00F467D8"/>
    <w:rsid w:val="00F47782"/>
    <w:rsid w:val="00F50154"/>
    <w:rsid w:val="00F51FA8"/>
    <w:rsid w:val="00F52522"/>
    <w:rsid w:val="00F539D9"/>
    <w:rsid w:val="00F55B65"/>
    <w:rsid w:val="00F574C6"/>
    <w:rsid w:val="00F61548"/>
    <w:rsid w:val="00F62223"/>
    <w:rsid w:val="00F62AFD"/>
    <w:rsid w:val="00F67B39"/>
    <w:rsid w:val="00F70A0A"/>
    <w:rsid w:val="00F70C38"/>
    <w:rsid w:val="00F70FFD"/>
    <w:rsid w:val="00F71B71"/>
    <w:rsid w:val="00F73CDA"/>
    <w:rsid w:val="00F74100"/>
    <w:rsid w:val="00F74F9C"/>
    <w:rsid w:val="00F757A8"/>
    <w:rsid w:val="00F75967"/>
    <w:rsid w:val="00F76AAE"/>
    <w:rsid w:val="00F76CA1"/>
    <w:rsid w:val="00F76D41"/>
    <w:rsid w:val="00F77149"/>
    <w:rsid w:val="00F77E78"/>
    <w:rsid w:val="00F808F0"/>
    <w:rsid w:val="00F8093B"/>
    <w:rsid w:val="00F82814"/>
    <w:rsid w:val="00F83239"/>
    <w:rsid w:val="00F83680"/>
    <w:rsid w:val="00F83DF9"/>
    <w:rsid w:val="00F849FF"/>
    <w:rsid w:val="00F860F8"/>
    <w:rsid w:val="00F86442"/>
    <w:rsid w:val="00F876D1"/>
    <w:rsid w:val="00F90ED3"/>
    <w:rsid w:val="00F91489"/>
    <w:rsid w:val="00F92107"/>
    <w:rsid w:val="00F927C7"/>
    <w:rsid w:val="00F94337"/>
    <w:rsid w:val="00F94881"/>
    <w:rsid w:val="00F94C81"/>
    <w:rsid w:val="00F94E9B"/>
    <w:rsid w:val="00F953DA"/>
    <w:rsid w:val="00F95702"/>
    <w:rsid w:val="00FA058F"/>
    <w:rsid w:val="00FA0A07"/>
    <w:rsid w:val="00FA0A75"/>
    <w:rsid w:val="00FA1A8F"/>
    <w:rsid w:val="00FA1BC5"/>
    <w:rsid w:val="00FA1FC4"/>
    <w:rsid w:val="00FA1FEC"/>
    <w:rsid w:val="00FA25CF"/>
    <w:rsid w:val="00FA2785"/>
    <w:rsid w:val="00FA2EF1"/>
    <w:rsid w:val="00FA32DE"/>
    <w:rsid w:val="00FA34FE"/>
    <w:rsid w:val="00FA50E2"/>
    <w:rsid w:val="00FA5C68"/>
    <w:rsid w:val="00FA7985"/>
    <w:rsid w:val="00FB0993"/>
    <w:rsid w:val="00FB1110"/>
    <w:rsid w:val="00FB15D5"/>
    <w:rsid w:val="00FB330E"/>
    <w:rsid w:val="00FB4076"/>
    <w:rsid w:val="00FB4AA5"/>
    <w:rsid w:val="00FB558F"/>
    <w:rsid w:val="00FB5D7C"/>
    <w:rsid w:val="00FC1A1E"/>
    <w:rsid w:val="00FC36BA"/>
    <w:rsid w:val="00FC4902"/>
    <w:rsid w:val="00FC49CD"/>
    <w:rsid w:val="00FC55DF"/>
    <w:rsid w:val="00FC5EA1"/>
    <w:rsid w:val="00FC6BEC"/>
    <w:rsid w:val="00FC6E47"/>
    <w:rsid w:val="00FC7A56"/>
    <w:rsid w:val="00FC7BA1"/>
    <w:rsid w:val="00FD0DE7"/>
    <w:rsid w:val="00FD1185"/>
    <w:rsid w:val="00FD2E9B"/>
    <w:rsid w:val="00FD3678"/>
    <w:rsid w:val="00FD4F7C"/>
    <w:rsid w:val="00FD54C5"/>
    <w:rsid w:val="00FD5AD7"/>
    <w:rsid w:val="00FD726F"/>
    <w:rsid w:val="00FD74DF"/>
    <w:rsid w:val="00FD7706"/>
    <w:rsid w:val="00FE08E3"/>
    <w:rsid w:val="00FE130F"/>
    <w:rsid w:val="00FE14CC"/>
    <w:rsid w:val="00FE1B4F"/>
    <w:rsid w:val="00FE2037"/>
    <w:rsid w:val="00FE3F46"/>
    <w:rsid w:val="00FE4822"/>
    <w:rsid w:val="00FE4F21"/>
    <w:rsid w:val="00FE6532"/>
    <w:rsid w:val="00FE675C"/>
    <w:rsid w:val="00FF1402"/>
    <w:rsid w:val="00FF228E"/>
    <w:rsid w:val="00FF2618"/>
    <w:rsid w:val="00FF2FAF"/>
    <w:rsid w:val="00FF33AF"/>
    <w:rsid w:val="00FF3B52"/>
    <w:rsid w:val="00FF4A61"/>
    <w:rsid w:val="00FF6FE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B56D238"/>
  <w15:docId w15:val="{9F37AD4D-895A-4E8F-918F-669CE959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B82"/>
    <w:pPr>
      <w:autoSpaceDE w:val="0"/>
      <w:autoSpaceDN w:val="0"/>
      <w:spacing w:after="120"/>
    </w:pPr>
    <w:rPr>
      <w:rFonts w:ascii="Abadi MT Condensed Light" w:hAnsi="Abadi MT Condensed Light"/>
      <w:sz w:val="24"/>
    </w:rPr>
  </w:style>
  <w:style w:type="paragraph" w:styleId="Titre1">
    <w:name w:val="heading 1"/>
    <w:basedOn w:val="Normal"/>
    <w:next w:val="Normal"/>
    <w:autoRedefine/>
    <w:qFormat/>
    <w:rsid w:val="002D7989"/>
    <w:pPr>
      <w:keepNext/>
      <w:pBdr>
        <w:top w:val="single" w:sz="4" w:space="1" w:color="auto"/>
        <w:left w:val="single" w:sz="4" w:space="4" w:color="auto"/>
        <w:bottom w:val="single" w:sz="4" w:space="1" w:color="auto"/>
        <w:right w:val="single" w:sz="4" w:space="4" w:color="auto"/>
      </w:pBdr>
      <w:shd w:val="clear" w:color="auto" w:fill="CCCCFF"/>
      <w:spacing w:before="360" w:after="240"/>
      <w:jc w:val="both"/>
      <w:outlineLvl w:val="0"/>
    </w:pPr>
    <w:rPr>
      <w:rFonts w:ascii="Arial" w:hAnsi="Arial" w:cs="Arial"/>
      <w:b/>
      <w:kern w:val="28"/>
      <w:sz w:val="22"/>
      <w:szCs w:val="22"/>
    </w:rPr>
  </w:style>
  <w:style w:type="paragraph" w:styleId="Titre2">
    <w:name w:val="heading 2"/>
    <w:basedOn w:val="Normal"/>
    <w:next w:val="Normal"/>
    <w:link w:val="Titre2Car"/>
    <w:autoRedefine/>
    <w:qFormat/>
    <w:rsid w:val="00A44175"/>
    <w:pPr>
      <w:keepNext/>
      <w:spacing w:before="600" w:after="240"/>
      <w:ind w:left="357"/>
      <w:outlineLvl w:val="1"/>
    </w:pPr>
    <w:rPr>
      <w:rFonts w:ascii="Arial" w:hAnsi="Arial" w:cs="Arial"/>
      <w:b/>
      <w:bCs/>
      <w:iCs/>
      <w:color w:val="800000"/>
      <w:sz w:val="22"/>
      <w:szCs w:val="22"/>
    </w:rPr>
  </w:style>
  <w:style w:type="paragraph" w:styleId="Titre3">
    <w:name w:val="heading 3"/>
    <w:basedOn w:val="Normal"/>
    <w:next w:val="Normal"/>
    <w:qFormat/>
    <w:rsid w:val="008C0B87"/>
    <w:pPr>
      <w:keepNext/>
      <w:spacing w:after="240"/>
      <w:ind w:left="709"/>
      <w:outlineLvl w:val="2"/>
    </w:pPr>
    <w:rPr>
      <w:bCs/>
      <w:color w:val="C0504D" w:themeColor="accent2"/>
    </w:rPr>
  </w:style>
  <w:style w:type="paragraph" w:styleId="Titre4">
    <w:name w:val="heading 4"/>
    <w:basedOn w:val="Normal"/>
    <w:next w:val="Normal"/>
    <w:qFormat/>
    <w:rsid w:val="006072C1"/>
    <w:pPr>
      <w:keepNext/>
      <w:jc w:val="center"/>
      <w:outlineLvl w:val="3"/>
    </w:pPr>
    <w:rPr>
      <w:rFonts w:ascii="Arial" w:hAnsi="Arial"/>
      <w:b/>
      <w:bCs/>
      <w:sz w:val="28"/>
      <w:szCs w:val="28"/>
    </w:rPr>
  </w:style>
  <w:style w:type="paragraph" w:styleId="Titre5">
    <w:name w:val="heading 5"/>
    <w:basedOn w:val="Normal"/>
    <w:next w:val="Normal"/>
    <w:qFormat/>
    <w:rsid w:val="006072C1"/>
    <w:pPr>
      <w:keepNext/>
      <w:ind w:right="-284"/>
      <w:jc w:val="both"/>
      <w:outlineLvl w:val="4"/>
    </w:pPr>
    <w:rPr>
      <w:rFonts w:ascii="Arial" w:hAnsi="Arial"/>
      <w:b/>
      <w:bCs/>
      <w:sz w:val="44"/>
      <w:szCs w:val="44"/>
    </w:rPr>
  </w:style>
  <w:style w:type="paragraph" w:styleId="Titre6">
    <w:name w:val="heading 6"/>
    <w:basedOn w:val="Normal"/>
    <w:next w:val="Normal"/>
    <w:qFormat/>
    <w:rsid w:val="006072C1"/>
    <w:pPr>
      <w:keepNext/>
      <w:spacing w:before="40"/>
      <w:ind w:left="4956" w:right="-426"/>
      <w:outlineLvl w:val="5"/>
    </w:pPr>
    <w:rPr>
      <w:rFonts w:ascii="Arial" w:hAnsi="Arial"/>
      <w:b/>
      <w:bCs/>
    </w:rPr>
  </w:style>
  <w:style w:type="paragraph" w:styleId="Titre7">
    <w:name w:val="heading 7"/>
    <w:basedOn w:val="Normal"/>
    <w:next w:val="Normal"/>
    <w:qFormat/>
    <w:rsid w:val="006072C1"/>
    <w:pPr>
      <w:keepNext/>
      <w:ind w:left="4248" w:right="-426"/>
      <w:outlineLvl w:val="6"/>
    </w:pPr>
    <w:rPr>
      <w:rFonts w:ascii="Arial" w:hAnsi="Arial"/>
      <w:b/>
      <w:bCs/>
    </w:rPr>
  </w:style>
  <w:style w:type="paragraph" w:styleId="Titre8">
    <w:name w:val="heading 8"/>
    <w:basedOn w:val="Normal"/>
    <w:next w:val="Normal"/>
    <w:qFormat/>
    <w:rsid w:val="006072C1"/>
    <w:pPr>
      <w:keepNext/>
      <w:ind w:left="708"/>
      <w:jc w:val="both"/>
      <w:outlineLvl w:val="7"/>
    </w:pPr>
    <w:rPr>
      <w:sz w:val="28"/>
      <w:szCs w:val="28"/>
    </w:rPr>
  </w:style>
  <w:style w:type="paragraph" w:styleId="Titre9">
    <w:name w:val="heading 9"/>
    <w:basedOn w:val="Normal"/>
    <w:next w:val="Normal"/>
    <w:qFormat/>
    <w:rsid w:val="006072C1"/>
    <w:pPr>
      <w:keepNext/>
      <w:jc w:val="center"/>
      <w:outlineLvl w:val="8"/>
    </w:pPr>
    <w:rPr>
      <w:b/>
      <w:bCs/>
      <w:i/>
      <w:iCs/>
      <w:sz w:val="52"/>
      <w:szCs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6072C1"/>
    <w:pPr>
      <w:tabs>
        <w:tab w:val="center" w:pos="4536"/>
        <w:tab w:val="right" w:pos="9072"/>
      </w:tabs>
    </w:pPr>
  </w:style>
  <w:style w:type="character" w:styleId="Numrodepage">
    <w:name w:val="page number"/>
    <w:rsid w:val="006072C1"/>
    <w:rPr>
      <w:rFonts w:cs="Times New Roman"/>
    </w:rPr>
  </w:style>
  <w:style w:type="paragraph" w:styleId="Normalcentr">
    <w:name w:val="Block Text"/>
    <w:basedOn w:val="Normal"/>
    <w:rsid w:val="006072C1"/>
    <w:pPr>
      <w:spacing w:before="120"/>
      <w:ind w:left="213" w:right="-70" w:hanging="213"/>
    </w:pPr>
    <w:rPr>
      <w:rFonts w:ascii="Arial" w:hAnsi="Arial"/>
    </w:rPr>
  </w:style>
  <w:style w:type="paragraph" w:styleId="Corpsdetexte">
    <w:name w:val="Body Text"/>
    <w:basedOn w:val="Normal"/>
    <w:link w:val="CorpsdetexteCar"/>
    <w:rsid w:val="006072C1"/>
    <w:pPr>
      <w:ind w:right="-1"/>
      <w:jc w:val="both"/>
    </w:pPr>
    <w:rPr>
      <w:b/>
      <w:bCs/>
      <w:sz w:val="28"/>
      <w:szCs w:val="28"/>
    </w:rPr>
  </w:style>
  <w:style w:type="paragraph" w:styleId="Corpsdetexte2">
    <w:name w:val="Body Text 2"/>
    <w:basedOn w:val="Normal"/>
    <w:rsid w:val="006072C1"/>
    <w:pPr>
      <w:jc w:val="both"/>
    </w:pPr>
    <w:rPr>
      <w:rFonts w:ascii="Arial" w:hAnsi="Arial"/>
      <w:b/>
      <w:bCs/>
      <w:sz w:val="18"/>
      <w:szCs w:val="18"/>
    </w:rPr>
  </w:style>
  <w:style w:type="paragraph" w:styleId="Corpsdetexte3">
    <w:name w:val="Body Text 3"/>
    <w:basedOn w:val="Normal"/>
    <w:rsid w:val="006072C1"/>
    <w:pPr>
      <w:jc w:val="both"/>
    </w:pPr>
    <w:rPr>
      <w:rFonts w:ascii="Arial" w:hAnsi="Arial"/>
      <w:b/>
      <w:bCs/>
      <w:sz w:val="44"/>
      <w:szCs w:val="44"/>
    </w:rPr>
  </w:style>
  <w:style w:type="paragraph" w:styleId="Retraitcorpsdetexte">
    <w:name w:val="Body Text Indent"/>
    <w:basedOn w:val="Normal"/>
    <w:rsid w:val="006072C1"/>
    <w:pPr>
      <w:ind w:left="284"/>
      <w:jc w:val="both"/>
    </w:pPr>
    <w:rPr>
      <w:rFonts w:ascii="Arial" w:hAnsi="Arial"/>
    </w:rPr>
  </w:style>
  <w:style w:type="paragraph" w:styleId="En-tte">
    <w:name w:val="header"/>
    <w:basedOn w:val="Normal"/>
    <w:rsid w:val="006072C1"/>
    <w:pPr>
      <w:tabs>
        <w:tab w:val="center" w:pos="4536"/>
        <w:tab w:val="right" w:pos="9072"/>
      </w:tabs>
    </w:pPr>
  </w:style>
  <w:style w:type="character" w:styleId="Lienhypertexte">
    <w:name w:val="Hyperlink"/>
    <w:uiPriority w:val="99"/>
    <w:rsid w:val="006072C1"/>
    <w:rPr>
      <w:rFonts w:cs="Times New Roman"/>
      <w:color w:val="0000FF"/>
      <w:u w:val="single"/>
    </w:rPr>
  </w:style>
  <w:style w:type="character" w:styleId="Lienhypertextesuivivisit">
    <w:name w:val="FollowedHyperlink"/>
    <w:rsid w:val="006072C1"/>
    <w:rPr>
      <w:rFonts w:cs="Times New Roman"/>
      <w:color w:val="800080"/>
      <w:u w:val="single"/>
    </w:rPr>
  </w:style>
  <w:style w:type="paragraph" w:styleId="Lgende">
    <w:name w:val="caption"/>
    <w:basedOn w:val="Normal"/>
    <w:next w:val="Normal"/>
    <w:uiPriority w:val="35"/>
    <w:qFormat/>
    <w:rsid w:val="00E45C1A"/>
    <w:pPr>
      <w:spacing w:after="0"/>
      <w:jc w:val="center"/>
    </w:pPr>
    <w:rPr>
      <w:rFonts w:ascii="Times New Roman" w:hAnsi="Times New Roman"/>
      <w:bCs/>
      <w:sz w:val="18"/>
      <w:szCs w:val="18"/>
      <w:u w:val="single"/>
    </w:rPr>
  </w:style>
  <w:style w:type="paragraph" w:styleId="Retraitcorpsdetexte2">
    <w:name w:val="Body Text Indent 2"/>
    <w:basedOn w:val="Normal"/>
    <w:rsid w:val="006072C1"/>
    <w:pPr>
      <w:spacing w:before="40"/>
      <w:ind w:left="284"/>
      <w:jc w:val="center"/>
    </w:pPr>
    <w:rPr>
      <w:i/>
      <w:iCs/>
    </w:rPr>
  </w:style>
  <w:style w:type="paragraph" w:styleId="Retraitcorpsdetexte3">
    <w:name w:val="Body Text Indent 3"/>
    <w:basedOn w:val="Normal"/>
    <w:link w:val="Retraitcorpsdetexte3Car"/>
    <w:rsid w:val="006072C1"/>
    <w:pPr>
      <w:ind w:left="284"/>
      <w:jc w:val="both"/>
    </w:pPr>
    <w:rPr>
      <w:rFonts w:ascii="Arial" w:hAnsi="Arial"/>
      <w:sz w:val="18"/>
      <w:szCs w:val="18"/>
    </w:rPr>
  </w:style>
  <w:style w:type="paragraph" w:styleId="Textebrut">
    <w:name w:val="Plain Text"/>
    <w:basedOn w:val="Normal"/>
    <w:rsid w:val="006072C1"/>
    <w:rPr>
      <w:rFonts w:ascii="Courier New" w:hAnsi="Courier New"/>
    </w:rPr>
  </w:style>
  <w:style w:type="paragraph" w:customStyle="1" w:styleId="D">
    <w:name w:val="D"/>
    <w:rsid w:val="006072C1"/>
    <w:pPr>
      <w:autoSpaceDE w:val="0"/>
      <w:autoSpaceDN w:val="0"/>
      <w:spacing w:line="240" w:lineRule="atLeast"/>
    </w:pPr>
    <w:rPr>
      <w:rFonts w:ascii="Helvetica" w:hAnsi="Helvetica"/>
      <w:color w:val="000000"/>
      <w:sz w:val="24"/>
      <w:szCs w:val="24"/>
      <w:lang w:val="en-US"/>
    </w:rPr>
  </w:style>
  <w:style w:type="table" w:styleId="Grilledutableau">
    <w:name w:val="Table Grid"/>
    <w:basedOn w:val="TableauNormal"/>
    <w:rsid w:val="007E5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Body">
    <w:name w:val="HTML Body"/>
    <w:rsid w:val="00235E95"/>
    <w:pPr>
      <w:autoSpaceDE w:val="0"/>
      <w:autoSpaceDN w:val="0"/>
      <w:adjustRightInd w:val="0"/>
    </w:pPr>
    <w:rPr>
      <w:rFonts w:ascii="Arial" w:hAnsi="Arial"/>
    </w:rPr>
  </w:style>
  <w:style w:type="paragraph" w:styleId="Textedebulles">
    <w:name w:val="Balloon Text"/>
    <w:basedOn w:val="Normal"/>
    <w:semiHidden/>
    <w:rsid w:val="00AB78DB"/>
    <w:rPr>
      <w:rFonts w:ascii="Tahoma" w:hAnsi="Tahoma" w:cs="Tahoma"/>
      <w:sz w:val="16"/>
      <w:szCs w:val="16"/>
    </w:rPr>
  </w:style>
  <w:style w:type="character" w:styleId="Marquedecommentaire">
    <w:name w:val="annotation reference"/>
    <w:semiHidden/>
    <w:rsid w:val="00401F96"/>
    <w:rPr>
      <w:rFonts w:cs="Times New Roman"/>
      <w:sz w:val="16"/>
      <w:szCs w:val="16"/>
    </w:rPr>
  </w:style>
  <w:style w:type="paragraph" w:styleId="Commentaire">
    <w:name w:val="annotation text"/>
    <w:basedOn w:val="Normal"/>
    <w:link w:val="CommentaireCar"/>
    <w:semiHidden/>
    <w:rsid w:val="00401F96"/>
  </w:style>
  <w:style w:type="paragraph" w:styleId="Objetducommentaire">
    <w:name w:val="annotation subject"/>
    <w:basedOn w:val="Commentaire"/>
    <w:next w:val="Commentaire"/>
    <w:semiHidden/>
    <w:rsid w:val="00401F96"/>
    <w:rPr>
      <w:b/>
      <w:bCs/>
    </w:rPr>
  </w:style>
  <w:style w:type="paragraph" w:customStyle="1" w:styleId="Paragraphedeliste1">
    <w:name w:val="Paragraphe de liste1"/>
    <w:basedOn w:val="Normal"/>
    <w:rsid w:val="00D47776"/>
    <w:pPr>
      <w:ind w:left="720"/>
      <w:contextualSpacing/>
    </w:pPr>
  </w:style>
  <w:style w:type="paragraph" w:styleId="Notedebasdepage">
    <w:name w:val="footnote text"/>
    <w:basedOn w:val="Normal"/>
    <w:link w:val="NotedebasdepageCar"/>
    <w:rsid w:val="00B85704"/>
  </w:style>
  <w:style w:type="character" w:styleId="Appelnotedebasdep">
    <w:name w:val="footnote reference"/>
    <w:rsid w:val="00B85704"/>
    <w:rPr>
      <w:vertAlign w:val="superscript"/>
    </w:rPr>
  </w:style>
  <w:style w:type="character" w:styleId="Textedelespacerserv">
    <w:name w:val="Placeholder Text"/>
    <w:uiPriority w:val="99"/>
    <w:semiHidden/>
    <w:rsid w:val="009B2BD5"/>
    <w:rPr>
      <w:color w:val="808080"/>
    </w:rPr>
  </w:style>
  <w:style w:type="character" w:customStyle="1" w:styleId="Style1">
    <w:name w:val="Style1"/>
    <w:rsid w:val="0094496E"/>
    <w:rPr>
      <w:rFonts w:ascii="Century Gothic" w:hAnsi="Century Gothic"/>
      <w:sz w:val="18"/>
    </w:rPr>
  </w:style>
  <w:style w:type="paragraph" w:styleId="Paragraphedeliste">
    <w:name w:val="List Paragraph"/>
    <w:basedOn w:val="Normal"/>
    <w:uiPriority w:val="34"/>
    <w:qFormat/>
    <w:rsid w:val="000D5516"/>
    <w:pPr>
      <w:numPr>
        <w:numId w:val="2"/>
      </w:numPr>
      <w:autoSpaceDE/>
      <w:autoSpaceDN/>
      <w:spacing w:after="200" w:line="276" w:lineRule="auto"/>
      <w:contextualSpacing/>
    </w:pPr>
  </w:style>
  <w:style w:type="character" w:customStyle="1" w:styleId="apple-converted-space">
    <w:name w:val="apple-converted-space"/>
    <w:basedOn w:val="Policepardfaut"/>
    <w:rsid w:val="00054DF6"/>
  </w:style>
  <w:style w:type="paragraph" w:styleId="Rvision">
    <w:name w:val="Revision"/>
    <w:hidden/>
    <w:uiPriority w:val="99"/>
    <w:semiHidden/>
    <w:rsid w:val="009A1D63"/>
    <w:rPr>
      <w:sz w:val="24"/>
      <w:szCs w:val="24"/>
    </w:rPr>
  </w:style>
  <w:style w:type="paragraph" w:customStyle="1" w:styleId="Default">
    <w:name w:val="Default"/>
    <w:rsid w:val="00687E32"/>
    <w:pPr>
      <w:autoSpaceDE w:val="0"/>
      <w:autoSpaceDN w:val="0"/>
      <w:adjustRightInd w:val="0"/>
    </w:pPr>
    <w:rPr>
      <w:rFonts w:ascii="Arial" w:hAnsi="Arial" w:cs="Arial"/>
      <w:color w:val="000000"/>
      <w:sz w:val="24"/>
      <w:szCs w:val="24"/>
    </w:rPr>
  </w:style>
  <w:style w:type="paragraph" w:styleId="Tabledesillustrations">
    <w:name w:val="table of figures"/>
    <w:basedOn w:val="Normal"/>
    <w:next w:val="Normal"/>
    <w:uiPriority w:val="99"/>
    <w:unhideWhenUsed/>
    <w:rsid w:val="00240CAF"/>
  </w:style>
  <w:style w:type="paragraph" w:customStyle="1" w:styleId="nbp">
    <w:name w:val="nbp"/>
    <w:basedOn w:val="Notedebasdepage"/>
    <w:link w:val="nbpCar"/>
    <w:qFormat/>
    <w:rsid w:val="00E45C1A"/>
    <w:rPr>
      <w:sz w:val="18"/>
      <w:szCs w:val="18"/>
    </w:rPr>
  </w:style>
  <w:style w:type="character" w:customStyle="1" w:styleId="Titre2Car">
    <w:name w:val="Titre 2 Car"/>
    <w:link w:val="Titre2"/>
    <w:rsid w:val="00A44175"/>
    <w:rPr>
      <w:rFonts w:ascii="Arial" w:hAnsi="Arial" w:cs="Arial"/>
      <w:b/>
      <w:bCs/>
      <w:iCs/>
      <w:color w:val="800000"/>
      <w:sz w:val="22"/>
      <w:szCs w:val="22"/>
    </w:rPr>
  </w:style>
  <w:style w:type="character" w:customStyle="1" w:styleId="NotedebasdepageCar">
    <w:name w:val="Note de bas de page Car"/>
    <w:link w:val="Notedebasdepage"/>
    <w:rsid w:val="00EB6B08"/>
    <w:rPr>
      <w:rFonts w:ascii="Abadi MT Condensed Light" w:hAnsi="Abadi MT Condensed Light"/>
    </w:rPr>
  </w:style>
  <w:style w:type="character" w:customStyle="1" w:styleId="nbpCar">
    <w:name w:val="nbp Car"/>
    <w:link w:val="nbp"/>
    <w:rsid w:val="00E45C1A"/>
    <w:rPr>
      <w:rFonts w:ascii="Abadi MT Condensed Light" w:hAnsi="Abadi MT Condensed Light"/>
      <w:sz w:val="18"/>
      <w:szCs w:val="18"/>
    </w:rPr>
  </w:style>
  <w:style w:type="paragraph" w:styleId="Notedefin">
    <w:name w:val="endnote text"/>
    <w:basedOn w:val="Normal"/>
    <w:link w:val="NotedefinCar"/>
    <w:semiHidden/>
    <w:unhideWhenUsed/>
    <w:rsid w:val="0079646B"/>
  </w:style>
  <w:style w:type="character" w:customStyle="1" w:styleId="NotedefinCar">
    <w:name w:val="Note de fin Car"/>
    <w:link w:val="Notedefin"/>
    <w:semiHidden/>
    <w:rsid w:val="0079646B"/>
    <w:rPr>
      <w:rFonts w:ascii="Abadi MT Condensed Light" w:hAnsi="Abadi MT Condensed Light"/>
    </w:rPr>
  </w:style>
  <w:style w:type="character" w:styleId="Appeldenotedefin">
    <w:name w:val="endnote reference"/>
    <w:semiHidden/>
    <w:unhideWhenUsed/>
    <w:rsid w:val="0079646B"/>
    <w:rPr>
      <w:vertAlign w:val="superscript"/>
    </w:rPr>
  </w:style>
  <w:style w:type="character" w:styleId="Accentuation">
    <w:name w:val="Emphasis"/>
    <w:uiPriority w:val="20"/>
    <w:qFormat/>
    <w:locked/>
    <w:rsid w:val="00126799"/>
    <w:rPr>
      <w:i/>
      <w:iCs/>
    </w:rPr>
  </w:style>
  <w:style w:type="paragraph" w:styleId="Citationintense">
    <w:name w:val="Intense Quote"/>
    <w:basedOn w:val="Normal"/>
    <w:next w:val="Normal"/>
    <w:link w:val="CitationintenseCar"/>
    <w:uiPriority w:val="30"/>
    <w:qFormat/>
    <w:rsid w:val="00064AD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064AD5"/>
    <w:rPr>
      <w:rFonts w:ascii="Abadi MT Condensed Light" w:hAnsi="Abadi MT Condensed Light"/>
      <w:b/>
      <w:bCs/>
      <w:i/>
      <w:iCs/>
      <w:color w:val="4F81BD" w:themeColor="accent1"/>
    </w:rPr>
  </w:style>
  <w:style w:type="paragraph" w:styleId="NormalWeb">
    <w:name w:val="Normal (Web)"/>
    <w:basedOn w:val="Normal"/>
    <w:uiPriority w:val="99"/>
    <w:rsid w:val="00F06953"/>
    <w:pPr>
      <w:autoSpaceDE/>
      <w:autoSpaceDN/>
      <w:spacing w:before="100" w:after="100"/>
    </w:pPr>
    <w:rPr>
      <w:rFonts w:ascii="Times New Roman" w:hAnsi="Times New Roman"/>
    </w:rPr>
  </w:style>
  <w:style w:type="paragraph" w:customStyle="1" w:styleId="Blockquote">
    <w:name w:val="Blockquote"/>
    <w:basedOn w:val="Normal"/>
    <w:rsid w:val="00F06953"/>
    <w:pPr>
      <w:autoSpaceDE/>
      <w:autoSpaceDN/>
      <w:spacing w:before="100" w:after="100"/>
      <w:ind w:left="360" w:right="360"/>
    </w:pPr>
    <w:rPr>
      <w:rFonts w:ascii="Times New Roman" w:hAnsi="Times New Roman"/>
      <w:snapToGrid w:val="0"/>
      <w:szCs w:val="24"/>
    </w:rPr>
  </w:style>
  <w:style w:type="character" w:customStyle="1" w:styleId="CorpsdetexteCar">
    <w:name w:val="Corps de texte Car"/>
    <w:basedOn w:val="Policepardfaut"/>
    <w:link w:val="Corpsdetexte"/>
    <w:rsid w:val="00F06953"/>
    <w:rPr>
      <w:rFonts w:ascii="Abadi MT Condensed Light" w:hAnsi="Abadi MT Condensed Light"/>
      <w:b/>
      <w:bCs/>
      <w:sz w:val="28"/>
      <w:szCs w:val="28"/>
    </w:rPr>
  </w:style>
  <w:style w:type="character" w:customStyle="1" w:styleId="Retraitcorpsdetexte3Car">
    <w:name w:val="Retrait corps de texte 3 Car"/>
    <w:basedOn w:val="Policepardfaut"/>
    <w:link w:val="Retraitcorpsdetexte3"/>
    <w:rsid w:val="00F06953"/>
    <w:rPr>
      <w:rFonts w:ascii="Arial" w:hAnsi="Arial"/>
      <w:sz w:val="18"/>
      <w:szCs w:val="18"/>
    </w:rPr>
  </w:style>
  <w:style w:type="paragraph" w:customStyle="1" w:styleId="Corpsdetexte21">
    <w:name w:val="Corps de texte 21"/>
    <w:basedOn w:val="Normal"/>
    <w:rsid w:val="00F06953"/>
    <w:pPr>
      <w:suppressAutoHyphens/>
      <w:autoSpaceDE/>
      <w:autoSpaceDN/>
      <w:spacing w:line="480" w:lineRule="auto"/>
    </w:pPr>
    <w:rPr>
      <w:rFonts w:ascii="Arial" w:hAnsi="Arial"/>
      <w:color w:val="00000A"/>
      <w:kern w:val="1"/>
    </w:rPr>
  </w:style>
  <w:style w:type="paragraph" w:customStyle="1" w:styleId="Corpsdetexte31">
    <w:name w:val="Corps de texte 31"/>
    <w:basedOn w:val="Normal"/>
    <w:rsid w:val="00F06953"/>
    <w:pPr>
      <w:tabs>
        <w:tab w:val="left" w:pos="6804"/>
        <w:tab w:val="left" w:pos="10206"/>
      </w:tabs>
      <w:autoSpaceDE/>
      <w:autoSpaceDN/>
      <w:spacing w:after="0" w:line="240" w:lineRule="atLeast"/>
      <w:jc w:val="both"/>
    </w:pPr>
    <w:rPr>
      <w:rFonts w:ascii="Times New Roman" w:hAnsi="Times New Roman"/>
      <w:color w:val="000000"/>
    </w:rPr>
  </w:style>
  <w:style w:type="paragraph" w:styleId="En-ttedetabledesmatires">
    <w:name w:val="TOC Heading"/>
    <w:basedOn w:val="Titre1"/>
    <w:next w:val="Normal"/>
    <w:uiPriority w:val="39"/>
    <w:unhideWhenUsed/>
    <w:qFormat/>
    <w:rsid w:val="00E40B82"/>
    <w:pPr>
      <w:keepLines/>
      <w:pBdr>
        <w:top w:val="none" w:sz="0" w:space="0" w:color="auto"/>
        <w:left w:val="none" w:sz="0" w:space="0" w:color="auto"/>
        <w:bottom w:val="none" w:sz="0" w:space="0" w:color="auto"/>
        <w:right w:val="none" w:sz="0" w:space="0" w:color="auto"/>
      </w:pBdr>
      <w:shd w:val="clear" w:color="auto" w:fill="auto"/>
      <w:autoSpaceDE/>
      <w:autoSpaceDN/>
      <w:spacing w:after="0"/>
      <w:jc w:val="left"/>
      <w:outlineLvl w:val="9"/>
    </w:pPr>
    <w:rPr>
      <w:rFonts w:ascii="Cambria" w:hAnsi="Cambria"/>
      <w:b w:val="0"/>
      <w:bCs/>
      <w:color w:val="365F91"/>
      <w:kern w:val="0"/>
      <w:lang w:eastAsia="en-US"/>
    </w:rPr>
  </w:style>
  <w:style w:type="paragraph" w:styleId="TM1">
    <w:name w:val="toc 1"/>
    <w:basedOn w:val="Normal"/>
    <w:next w:val="Normal"/>
    <w:autoRedefine/>
    <w:uiPriority w:val="39"/>
    <w:unhideWhenUsed/>
    <w:qFormat/>
    <w:rsid w:val="00E46DDB"/>
    <w:pPr>
      <w:tabs>
        <w:tab w:val="left" w:pos="440"/>
        <w:tab w:val="right" w:leader="dot" w:pos="9061"/>
      </w:tabs>
      <w:autoSpaceDE/>
      <w:autoSpaceDN/>
      <w:spacing w:before="120"/>
    </w:pPr>
    <w:rPr>
      <w:rFonts w:ascii="Calibri" w:eastAsia="Calibri" w:hAnsi="Calibri"/>
      <w:noProof/>
      <w:szCs w:val="22"/>
      <w:lang w:eastAsia="en-US"/>
    </w:rPr>
  </w:style>
  <w:style w:type="paragraph" w:styleId="TM2">
    <w:name w:val="toc 2"/>
    <w:basedOn w:val="Normal"/>
    <w:next w:val="Normal"/>
    <w:autoRedefine/>
    <w:uiPriority w:val="39"/>
    <w:unhideWhenUsed/>
    <w:qFormat/>
    <w:rsid w:val="007E45F6"/>
    <w:pPr>
      <w:tabs>
        <w:tab w:val="left" w:pos="660"/>
        <w:tab w:val="right" w:leader="dot" w:pos="9061"/>
      </w:tabs>
      <w:autoSpaceDE/>
      <w:autoSpaceDN/>
      <w:spacing w:after="0"/>
      <w:ind w:left="221"/>
    </w:pPr>
    <w:rPr>
      <w:rFonts w:ascii="Calibri" w:eastAsia="Calibri" w:hAnsi="Calibri"/>
      <w:noProof/>
      <w:szCs w:val="22"/>
      <w:lang w:eastAsia="en-US"/>
    </w:rPr>
  </w:style>
  <w:style w:type="paragraph" w:styleId="TM3">
    <w:name w:val="toc 3"/>
    <w:basedOn w:val="Normal"/>
    <w:next w:val="Normal"/>
    <w:autoRedefine/>
    <w:uiPriority w:val="39"/>
    <w:unhideWhenUsed/>
    <w:qFormat/>
    <w:rsid w:val="007E45F6"/>
    <w:pPr>
      <w:tabs>
        <w:tab w:val="left" w:pos="880"/>
        <w:tab w:val="right" w:leader="dot" w:pos="9061"/>
      </w:tabs>
      <w:autoSpaceDE/>
      <w:autoSpaceDN/>
      <w:spacing w:after="0"/>
      <w:ind w:left="442"/>
    </w:pPr>
    <w:rPr>
      <w:rFonts w:ascii="Calibri" w:eastAsia="Calibri" w:hAnsi="Calibri"/>
      <w:noProof/>
      <w:szCs w:val="22"/>
      <w:lang w:eastAsia="en-US"/>
    </w:rPr>
  </w:style>
  <w:style w:type="paragraph" w:styleId="Titre">
    <w:name w:val="Title"/>
    <w:basedOn w:val="Normal"/>
    <w:next w:val="Normal"/>
    <w:link w:val="TitreCar"/>
    <w:qFormat/>
    <w:locked/>
    <w:rsid w:val="00F0695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F06953"/>
    <w:rPr>
      <w:rFonts w:asciiTheme="majorHAnsi" w:eastAsiaTheme="majorEastAsia" w:hAnsiTheme="majorHAnsi" w:cstheme="majorBidi"/>
      <w:color w:val="17365D" w:themeColor="text2" w:themeShade="BF"/>
      <w:spacing w:val="5"/>
      <w:kern w:val="28"/>
      <w:sz w:val="52"/>
      <w:szCs w:val="52"/>
    </w:rPr>
  </w:style>
  <w:style w:type="character" w:styleId="lev">
    <w:name w:val="Strong"/>
    <w:basedOn w:val="Policepardfaut"/>
    <w:uiPriority w:val="22"/>
    <w:qFormat/>
    <w:locked/>
    <w:rsid w:val="00F06953"/>
    <w:rPr>
      <w:b/>
      <w:bCs/>
    </w:rPr>
  </w:style>
  <w:style w:type="character" w:customStyle="1" w:styleId="PieddepageCar">
    <w:name w:val="Pied de page Car"/>
    <w:basedOn w:val="Policepardfaut"/>
    <w:link w:val="Pieddepage"/>
    <w:uiPriority w:val="99"/>
    <w:rsid w:val="00074ABB"/>
    <w:rPr>
      <w:rFonts w:ascii="Abadi MT Condensed Light" w:hAnsi="Abadi MT Condensed Light"/>
      <w:sz w:val="22"/>
    </w:rPr>
  </w:style>
  <w:style w:type="paragraph" w:styleId="Sous-titre">
    <w:name w:val="Subtitle"/>
    <w:basedOn w:val="Normal"/>
    <w:next w:val="Normal"/>
    <w:link w:val="Sous-titreCar"/>
    <w:qFormat/>
    <w:locked/>
    <w:rsid w:val="0084315F"/>
    <w:pPr>
      <w:numPr>
        <w:ilvl w:val="1"/>
      </w:numPr>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rsid w:val="0084315F"/>
    <w:rPr>
      <w:rFonts w:asciiTheme="majorHAnsi" w:eastAsiaTheme="majorEastAsia" w:hAnsiTheme="majorHAnsi" w:cstheme="majorBidi"/>
      <w:i/>
      <w:iCs/>
      <w:color w:val="4F81BD" w:themeColor="accent1"/>
      <w:spacing w:val="15"/>
      <w:sz w:val="24"/>
      <w:szCs w:val="24"/>
    </w:rPr>
  </w:style>
  <w:style w:type="character" w:customStyle="1" w:styleId="CommentaireCar">
    <w:name w:val="Commentaire Car"/>
    <w:basedOn w:val="Policepardfaut"/>
    <w:link w:val="Commentaire"/>
    <w:semiHidden/>
    <w:rsid w:val="00DF4F27"/>
    <w:rPr>
      <w:rFonts w:ascii="Abadi MT Condensed Light" w:hAnsi="Abadi MT Condensed Light"/>
      <w:sz w:val="24"/>
    </w:rPr>
  </w:style>
  <w:style w:type="paragraph" w:customStyle="1" w:styleId="texte1">
    <w:name w:val="texte 1"/>
    <w:basedOn w:val="Normal"/>
    <w:rsid w:val="008803BA"/>
    <w:pPr>
      <w:autoSpaceDE/>
      <w:autoSpaceDN/>
      <w:spacing w:before="120"/>
      <w:ind w:left="425"/>
      <w:jc w:val="both"/>
    </w:pPr>
    <w:rPr>
      <w:rFonts w:ascii="Arial" w:hAnsi="Arial"/>
      <w:sz w:val="22"/>
    </w:rPr>
  </w:style>
  <w:style w:type="character" w:customStyle="1" w:styleId="hgkelc">
    <w:name w:val="hgkelc"/>
    <w:basedOn w:val="Policepardfaut"/>
    <w:rsid w:val="00625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88461">
      <w:bodyDiv w:val="1"/>
      <w:marLeft w:val="0"/>
      <w:marRight w:val="0"/>
      <w:marTop w:val="0"/>
      <w:marBottom w:val="0"/>
      <w:divBdr>
        <w:top w:val="none" w:sz="0" w:space="0" w:color="auto"/>
        <w:left w:val="none" w:sz="0" w:space="0" w:color="auto"/>
        <w:bottom w:val="none" w:sz="0" w:space="0" w:color="auto"/>
        <w:right w:val="none" w:sz="0" w:space="0" w:color="auto"/>
      </w:divBdr>
    </w:div>
    <w:div w:id="152066358">
      <w:bodyDiv w:val="1"/>
      <w:marLeft w:val="0"/>
      <w:marRight w:val="0"/>
      <w:marTop w:val="0"/>
      <w:marBottom w:val="0"/>
      <w:divBdr>
        <w:top w:val="none" w:sz="0" w:space="0" w:color="auto"/>
        <w:left w:val="none" w:sz="0" w:space="0" w:color="auto"/>
        <w:bottom w:val="none" w:sz="0" w:space="0" w:color="auto"/>
        <w:right w:val="none" w:sz="0" w:space="0" w:color="auto"/>
      </w:divBdr>
    </w:div>
    <w:div w:id="179585185">
      <w:bodyDiv w:val="1"/>
      <w:marLeft w:val="0"/>
      <w:marRight w:val="0"/>
      <w:marTop w:val="0"/>
      <w:marBottom w:val="0"/>
      <w:divBdr>
        <w:top w:val="none" w:sz="0" w:space="0" w:color="auto"/>
        <w:left w:val="none" w:sz="0" w:space="0" w:color="auto"/>
        <w:bottom w:val="none" w:sz="0" w:space="0" w:color="auto"/>
        <w:right w:val="none" w:sz="0" w:space="0" w:color="auto"/>
      </w:divBdr>
    </w:div>
    <w:div w:id="253513522">
      <w:bodyDiv w:val="1"/>
      <w:marLeft w:val="0"/>
      <w:marRight w:val="0"/>
      <w:marTop w:val="0"/>
      <w:marBottom w:val="0"/>
      <w:divBdr>
        <w:top w:val="none" w:sz="0" w:space="0" w:color="auto"/>
        <w:left w:val="none" w:sz="0" w:space="0" w:color="auto"/>
        <w:bottom w:val="none" w:sz="0" w:space="0" w:color="auto"/>
        <w:right w:val="none" w:sz="0" w:space="0" w:color="auto"/>
      </w:divBdr>
    </w:div>
    <w:div w:id="446891427">
      <w:bodyDiv w:val="1"/>
      <w:marLeft w:val="0"/>
      <w:marRight w:val="0"/>
      <w:marTop w:val="0"/>
      <w:marBottom w:val="0"/>
      <w:divBdr>
        <w:top w:val="none" w:sz="0" w:space="0" w:color="auto"/>
        <w:left w:val="none" w:sz="0" w:space="0" w:color="auto"/>
        <w:bottom w:val="none" w:sz="0" w:space="0" w:color="auto"/>
        <w:right w:val="none" w:sz="0" w:space="0" w:color="auto"/>
      </w:divBdr>
    </w:div>
    <w:div w:id="528839667">
      <w:bodyDiv w:val="1"/>
      <w:marLeft w:val="0"/>
      <w:marRight w:val="0"/>
      <w:marTop w:val="0"/>
      <w:marBottom w:val="0"/>
      <w:divBdr>
        <w:top w:val="none" w:sz="0" w:space="0" w:color="auto"/>
        <w:left w:val="none" w:sz="0" w:space="0" w:color="auto"/>
        <w:bottom w:val="none" w:sz="0" w:space="0" w:color="auto"/>
        <w:right w:val="none" w:sz="0" w:space="0" w:color="auto"/>
      </w:divBdr>
    </w:div>
    <w:div w:id="765004996">
      <w:bodyDiv w:val="1"/>
      <w:marLeft w:val="0"/>
      <w:marRight w:val="0"/>
      <w:marTop w:val="0"/>
      <w:marBottom w:val="0"/>
      <w:divBdr>
        <w:top w:val="none" w:sz="0" w:space="0" w:color="auto"/>
        <w:left w:val="none" w:sz="0" w:space="0" w:color="auto"/>
        <w:bottom w:val="none" w:sz="0" w:space="0" w:color="auto"/>
        <w:right w:val="none" w:sz="0" w:space="0" w:color="auto"/>
      </w:divBdr>
    </w:div>
    <w:div w:id="794761737">
      <w:bodyDiv w:val="1"/>
      <w:marLeft w:val="0"/>
      <w:marRight w:val="0"/>
      <w:marTop w:val="0"/>
      <w:marBottom w:val="0"/>
      <w:divBdr>
        <w:top w:val="none" w:sz="0" w:space="0" w:color="auto"/>
        <w:left w:val="none" w:sz="0" w:space="0" w:color="auto"/>
        <w:bottom w:val="none" w:sz="0" w:space="0" w:color="auto"/>
        <w:right w:val="none" w:sz="0" w:space="0" w:color="auto"/>
      </w:divBdr>
    </w:div>
    <w:div w:id="907034096">
      <w:bodyDiv w:val="1"/>
      <w:marLeft w:val="0"/>
      <w:marRight w:val="0"/>
      <w:marTop w:val="0"/>
      <w:marBottom w:val="0"/>
      <w:divBdr>
        <w:top w:val="none" w:sz="0" w:space="0" w:color="auto"/>
        <w:left w:val="none" w:sz="0" w:space="0" w:color="auto"/>
        <w:bottom w:val="none" w:sz="0" w:space="0" w:color="auto"/>
        <w:right w:val="none" w:sz="0" w:space="0" w:color="auto"/>
      </w:divBdr>
      <w:divsChild>
        <w:div w:id="930509128">
          <w:marLeft w:val="0"/>
          <w:marRight w:val="0"/>
          <w:marTop w:val="0"/>
          <w:marBottom w:val="0"/>
          <w:divBdr>
            <w:top w:val="none" w:sz="0" w:space="0" w:color="auto"/>
            <w:left w:val="none" w:sz="0" w:space="0" w:color="auto"/>
            <w:bottom w:val="none" w:sz="0" w:space="0" w:color="auto"/>
            <w:right w:val="none" w:sz="0" w:space="0" w:color="auto"/>
          </w:divBdr>
        </w:div>
        <w:div w:id="1851261085">
          <w:marLeft w:val="0"/>
          <w:marRight w:val="0"/>
          <w:marTop w:val="0"/>
          <w:marBottom w:val="0"/>
          <w:divBdr>
            <w:top w:val="none" w:sz="0" w:space="0" w:color="auto"/>
            <w:left w:val="none" w:sz="0" w:space="0" w:color="auto"/>
            <w:bottom w:val="none" w:sz="0" w:space="0" w:color="auto"/>
            <w:right w:val="none" w:sz="0" w:space="0" w:color="auto"/>
          </w:divBdr>
        </w:div>
        <w:div w:id="177164320">
          <w:marLeft w:val="0"/>
          <w:marRight w:val="0"/>
          <w:marTop w:val="0"/>
          <w:marBottom w:val="0"/>
          <w:divBdr>
            <w:top w:val="none" w:sz="0" w:space="0" w:color="auto"/>
            <w:left w:val="none" w:sz="0" w:space="0" w:color="auto"/>
            <w:bottom w:val="none" w:sz="0" w:space="0" w:color="auto"/>
            <w:right w:val="none" w:sz="0" w:space="0" w:color="auto"/>
          </w:divBdr>
        </w:div>
        <w:div w:id="237636191">
          <w:marLeft w:val="0"/>
          <w:marRight w:val="0"/>
          <w:marTop w:val="0"/>
          <w:marBottom w:val="0"/>
          <w:divBdr>
            <w:top w:val="none" w:sz="0" w:space="0" w:color="auto"/>
            <w:left w:val="none" w:sz="0" w:space="0" w:color="auto"/>
            <w:bottom w:val="none" w:sz="0" w:space="0" w:color="auto"/>
            <w:right w:val="none" w:sz="0" w:space="0" w:color="auto"/>
          </w:divBdr>
        </w:div>
        <w:div w:id="1803232189">
          <w:marLeft w:val="0"/>
          <w:marRight w:val="0"/>
          <w:marTop w:val="0"/>
          <w:marBottom w:val="0"/>
          <w:divBdr>
            <w:top w:val="none" w:sz="0" w:space="0" w:color="auto"/>
            <w:left w:val="none" w:sz="0" w:space="0" w:color="auto"/>
            <w:bottom w:val="none" w:sz="0" w:space="0" w:color="auto"/>
            <w:right w:val="none" w:sz="0" w:space="0" w:color="auto"/>
          </w:divBdr>
        </w:div>
        <w:div w:id="726147652">
          <w:marLeft w:val="0"/>
          <w:marRight w:val="0"/>
          <w:marTop w:val="0"/>
          <w:marBottom w:val="0"/>
          <w:divBdr>
            <w:top w:val="none" w:sz="0" w:space="0" w:color="auto"/>
            <w:left w:val="none" w:sz="0" w:space="0" w:color="auto"/>
            <w:bottom w:val="none" w:sz="0" w:space="0" w:color="auto"/>
            <w:right w:val="none" w:sz="0" w:space="0" w:color="auto"/>
          </w:divBdr>
        </w:div>
        <w:div w:id="399406280">
          <w:marLeft w:val="0"/>
          <w:marRight w:val="0"/>
          <w:marTop w:val="0"/>
          <w:marBottom w:val="0"/>
          <w:divBdr>
            <w:top w:val="none" w:sz="0" w:space="0" w:color="auto"/>
            <w:left w:val="none" w:sz="0" w:space="0" w:color="auto"/>
            <w:bottom w:val="none" w:sz="0" w:space="0" w:color="auto"/>
            <w:right w:val="none" w:sz="0" w:space="0" w:color="auto"/>
          </w:divBdr>
        </w:div>
      </w:divsChild>
    </w:div>
    <w:div w:id="1044403967">
      <w:bodyDiv w:val="1"/>
      <w:marLeft w:val="0"/>
      <w:marRight w:val="0"/>
      <w:marTop w:val="0"/>
      <w:marBottom w:val="0"/>
      <w:divBdr>
        <w:top w:val="none" w:sz="0" w:space="0" w:color="auto"/>
        <w:left w:val="none" w:sz="0" w:space="0" w:color="auto"/>
        <w:bottom w:val="none" w:sz="0" w:space="0" w:color="auto"/>
        <w:right w:val="none" w:sz="0" w:space="0" w:color="auto"/>
      </w:divBdr>
    </w:div>
    <w:div w:id="1412970942">
      <w:bodyDiv w:val="1"/>
      <w:marLeft w:val="0"/>
      <w:marRight w:val="0"/>
      <w:marTop w:val="0"/>
      <w:marBottom w:val="0"/>
      <w:divBdr>
        <w:top w:val="none" w:sz="0" w:space="0" w:color="auto"/>
        <w:left w:val="none" w:sz="0" w:space="0" w:color="auto"/>
        <w:bottom w:val="none" w:sz="0" w:space="0" w:color="auto"/>
        <w:right w:val="none" w:sz="0" w:space="0" w:color="auto"/>
      </w:divBdr>
    </w:div>
    <w:div w:id="1506743127">
      <w:bodyDiv w:val="1"/>
      <w:marLeft w:val="0"/>
      <w:marRight w:val="0"/>
      <w:marTop w:val="0"/>
      <w:marBottom w:val="0"/>
      <w:divBdr>
        <w:top w:val="none" w:sz="0" w:space="0" w:color="auto"/>
        <w:left w:val="none" w:sz="0" w:space="0" w:color="auto"/>
        <w:bottom w:val="none" w:sz="0" w:space="0" w:color="auto"/>
        <w:right w:val="none" w:sz="0" w:space="0" w:color="auto"/>
      </w:divBdr>
    </w:div>
    <w:div w:id="1892492736">
      <w:bodyDiv w:val="1"/>
      <w:marLeft w:val="0"/>
      <w:marRight w:val="0"/>
      <w:marTop w:val="0"/>
      <w:marBottom w:val="0"/>
      <w:divBdr>
        <w:top w:val="none" w:sz="0" w:space="0" w:color="auto"/>
        <w:left w:val="none" w:sz="0" w:space="0" w:color="auto"/>
        <w:bottom w:val="none" w:sz="0" w:space="0" w:color="auto"/>
        <w:right w:val="none" w:sz="0" w:space="0" w:color="auto"/>
      </w:divBdr>
    </w:div>
    <w:div w:id="2082022749">
      <w:bodyDiv w:val="1"/>
      <w:marLeft w:val="0"/>
      <w:marRight w:val="0"/>
      <w:marTop w:val="0"/>
      <w:marBottom w:val="0"/>
      <w:divBdr>
        <w:top w:val="none" w:sz="0" w:space="0" w:color="auto"/>
        <w:left w:val="none" w:sz="0" w:space="0" w:color="auto"/>
        <w:bottom w:val="none" w:sz="0" w:space="0" w:color="auto"/>
        <w:right w:val="none" w:sz="0" w:space="0" w:color="auto"/>
      </w:divBdr>
    </w:div>
    <w:div w:id="2086994500">
      <w:bodyDiv w:val="1"/>
      <w:marLeft w:val="0"/>
      <w:marRight w:val="0"/>
      <w:marTop w:val="0"/>
      <w:marBottom w:val="0"/>
      <w:divBdr>
        <w:top w:val="none" w:sz="0" w:space="0" w:color="auto"/>
        <w:left w:val="none" w:sz="0" w:space="0" w:color="auto"/>
        <w:bottom w:val="none" w:sz="0" w:space="0" w:color="auto"/>
        <w:right w:val="none" w:sz="0" w:space="0" w:color="auto"/>
      </w:divBdr>
      <w:divsChild>
        <w:div w:id="948396401">
          <w:marLeft w:val="0"/>
          <w:marRight w:val="0"/>
          <w:marTop w:val="0"/>
          <w:marBottom w:val="0"/>
          <w:divBdr>
            <w:top w:val="none" w:sz="0" w:space="0" w:color="auto"/>
            <w:left w:val="none" w:sz="0" w:space="0" w:color="auto"/>
            <w:bottom w:val="none" w:sz="0" w:space="0" w:color="auto"/>
            <w:right w:val="none" w:sz="0" w:space="0" w:color="auto"/>
          </w:divBdr>
        </w:div>
        <w:div w:id="1231112205">
          <w:marLeft w:val="0"/>
          <w:marRight w:val="0"/>
          <w:marTop w:val="0"/>
          <w:marBottom w:val="0"/>
          <w:divBdr>
            <w:top w:val="none" w:sz="0" w:space="0" w:color="auto"/>
            <w:left w:val="none" w:sz="0" w:space="0" w:color="auto"/>
            <w:bottom w:val="none" w:sz="0" w:space="0" w:color="auto"/>
            <w:right w:val="none" w:sz="0" w:space="0" w:color="auto"/>
          </w:divBdr>
        </w:div>
        <w:div w:id="965618185">
          <w:marLeft w:val="0"/>
          <w:marRight w:val="0"/>
          <w:marTop w:val="0"/>
          <w:marBottom w:val="0"/>
          <w:divBdr>
            <w:top w:val="none" w:sz="0" w:space="0" w:color="auto"/>
            <w:left w:val="none" w:sz="0" w:space="0" w:color="auto"/>
            <w:bottom w:val="none" w:sz="0" w:space="0" w:color="auto"/>
            <w:right w:val="none" w:sz="0" w:space="0" w:color="auto"/>
          </w:divBdr>
        </w:div>
        <w:div w:id="844789161">
          <w:marLeft w:val="0"/>
          <w:marRight w:val="0"/>
          <w:marTop w:val="0"/>
          <w:marBottom w:val="0"/>
          <w:divBdr>
            <w:top w:val="none" w:sz="0" w:space="0" w:color="auto"/>
            <w:left w:val="none" w:sz="0" w:space="0" w:color="auto"/>
            <w:bottom w:val="none" w:sz="0" w:space="0" w:color="auto"/>
            <w:right w:val="none" w:sz="0" w:space="0" w:color="auto"/>
          </w:divBdr>
        </w:div>
        <w:div w:id="52631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sf.org/"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fsf.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vminfotron-dev.mpl.ird.fr/_JLF/2019-BusinessPlanCI-Sanarsoft.pdf"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entreinfo.science" TargetMode="External"/><Relationship Id="rId2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DB9575-DDFD-47C5-8E0E-EE1C5E5AF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4745</Words>
  <Characters>28349</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Nom Usuel :_____________________</vt:lpstr>
    </vt:vector>
  </TitlesOfParts>
  <Company>ORSTOM</Company>
  <LinksUpToDate>false</LinksUpToDate>
  <CharactersWithSpaces>33028</CharactersWithSpaces>
  <SharedDoc>false</SharedDoc>
  <HLinks>
    <vt:vector size="102" baseType="variant">
      <vt:variant>
        <vt:i4>5963779</vt:i4>
      </vt:variant>
      <vt:variant>
        <vt:i4>81</vt:i4>
      </vt:variant>
      <vt:variant>
        <vt:i4>0</vt:i4>
      </vt:variant>
      <vt:variant>
        <vt:i4>5</vt:i4>
      </vt:variant>
      <vt:variant>
        <vt:lpwstr>http://vminfotron-dev.mpl.ird.fr:8080/masto2_2/archives/20170227-TonusPecheSengal_LeFur.pdf</vt:lpwstr>
      </vt:variant>
      <vt:variant>
        <vt:lpwstr/>
      </vt:variant>
      <vt:variant>
        <vt:i4>7929954</vt:i4>
      </vt:variant>
      <vt:variant>
        <vt:i4>75</vt:i4>
      </vt:variant>
      <vt:variant>
        <vt:i4>0</vt:i4>
      </vt:variant>
      <vt:variant>
        <vt:i4>5</vt:i4>
      </vt:variant>
      <vt:variant>
        <vt:lpwstr>http://vminfotron-dev.mpl.ird.fr:8080/masto2_2/archives/20170702-RappM2-Recherche_M.Sall.pdf</vt:lpwstr>
      </vt:variant>
      <vt:variant>
        <vt:lpwstr/>
      </vt:variant>
      <vt:variant>
        <vt:i4>1966094</vt:i4>
      </vt:variant>
      <vt:variant>
        <vt:i4>72</vt:i4>
      </vt:variant>
      <vt:variant>
        <vt:i4>0</vt:i4>
      </vt:variant>
      <vt:variant>
        <vt:i4>5</vt:i4>
      </vt:variant>
      <vt:variant>
        <vt:lpwstr>http://vminfotron-dev.mpl.ird.fr:8080/masto2_2/archives/20160610-RappM2-Pro_M.Sall.pdf</vt:lpwstr>
      </vt:variant>
      <vt:variant>
        <vt:lpwstr/>
      </vt:variant>
      <vt:variant>
        <vt:i4>4718610</vt:i4>
      </vt:variant>
      <vt:variant>
        <vt:i4>69</vt:i4>
      </vt:variant>
      <vt:variant>
        <vt:i4>0</vt:i4>
      </vt:variant>
      <vt:variant>
        <vt:i4>5</vt:i4>
      </vt:variant>
      <vt:variant>
        <vt:lpwstr>http://vminfotron-dev.mpl.ird.fr:8080/masto2_2/archives/20170309-These_P.A.Mboup.pdf</vt:lpwstr>
      </vt:variant>
      <vt:variant>
        <vt:lpwstr/>
      </vt:variant>
      <vt:variant>
        <vt:i4>4456535</vt:i4>
      </vt:variant>
      <vt:variant>
        <vt:i4>66</vt:i4>
      </vt:variant>
      <vt:variant>
        <vt:i4>0</vt:i4>
      </vt:variant>
      <vt:variant>
        <vt:i4>5</vt:i4>
      </vt:variant>
      <vt:variant>
        <vt:lpwstr>http://bpm-cbgp.science/</vt:lpwstr>
      </vt:variant>
      <vt:variant>
        <vt:lpwstr/>
      </vt:variant>
      <vt:variant>
        <vt:i4>4784219</vt:i4>
      </vt:variant>
      <vt:variant>
        <vt:i4>63</vt:i4>
      </vt:variant>
      <vt:variant>
        <vt:i4>0</vt:i4>
      </vt:variant>
      <vt:variant>
        <vt:i4>5</vt:i4>
      </vt:variant>
      <vt:variant>
        <vt:lpwstr>http://vminfotron-dev.mpl.ird.fr/bdrss/index.php</vt:lpwstr>
      </vt:variant>
      <vt:variant>
        <vt:lpwstr/>
      </vt:variant>
      <vt:variant>
        <vt:i4>6881368</vt:i4>
      </vt:variant>
      <vt:variant>
        <vt:i4>60</vt:i4>
      </vt:variant>
      <vt:variant>
        <vt:i4>0</vt:i4>
      </vt:variant>
      <vt:variant>
        <vt:i4>5</vt:i4>
      </vt:variant>
      <vt:variant>
        <vt:lpwstr>http://vminfotron-dev.mpl.ird.fr:8080/ci2_2/</vt:lpwstr>
      </vt:variant>
      <vt:variant>
        <vt:lpwstr/>
      </vt:variant>
      <vt:variant>
        <vt:i4>3866706</vt:i4>
      </vt:variant>
      <vt:variant>
        <vt:i4>57</vt:i4>
      </vt:variant>
      <vt:variant>
        <vt:i4>0</vt:i4>
      </vt:variant>
      <vt:variant>
        <vt:i4>5</vt:i4>
      </vt:variant>
      <vt:variant>
        <vt:lpwstr>http://vminfotron-dev.mpl.ird.fr:8080/cbgp-gas/static/CI_index.htm</vt:lpwstr>
      </vt:variant>
      <vt:variant>
        <vt:lpwstr/>
      </vt:variant>
      <vt:variant>
        <vt:i4>3473475</vt:i4>
      </vt:variant>
      <vt:variant>
        <vt:i4>54</vt:i4>
      </vt:variant>
      <vt:variant>
        <vt:i4>0</vt:i4>
      </vt:variant>
      <vt:variant>
        <vt:i4>5</vt:i4>
      </vt:variant>
      <vt:variant>
        <vt:lpwstr>http://vminfotron-dev.mpl.ird.fr:8080/bandia2_2/index.htm</vt:lpwstr>
      </vt:variant>
      <vt:variant>
        <vt:lpwstr/>
      </vt:variant>
      <vt:variant>
        <vt:i4>6094944</vt:i4>
      </vt:variant>
      <vt:variant>
        <vt:i4>51</vt:i4>
      </vt:variant>
      <vt:variant>
        <vt:i4>0</vt:i4>
      </vt:variant>
      <vt:variant>
        <vt:i4>5</vt:i4>
      </vt:variant>
      <vt:variant>
        <vt:lpwstr>http://vminfotron-dev.mpl.ird.fr:8080/masto2_2/static/CI.htm</vt:lpwstr>
      </vt:variant>
      <vt:variant>
        <vt:lpwstr/>
      </vt:variant>
      <vt:variant>
        <vt:i4>1703970</vt:i4>
      </vt:variant>
      <vt:variant>
        <vt:i4>48</vt:i4>
      </vt:variant>
      <vt:variant>
        <vt:i4>0</vt:i4>
      </vt:variant>
      <vt:variant>
        <vt:i4>5</vt:i4>
      </vt:variant>
      <vt:variant>
        <vt:lpwstr>http://vminfotron-dev.mpl.ird.fr:8080/ecoscope2_2/</vt:lpwstr>
      </vt:variant>
      <vt:variant>
        <vt:lpwstr/>
      </vt:variant>
      <vt:variant>
        <vt:i4>1376371</vt:i4>
      </vt:variant>
      <vt:variant>
        <vt:i4>45</vt:i4>
      </vt:variant>
      <vt:variant>
        <vt:i4>0</vt:i4>
      </vt:variant>
      <vt:variant>
        <vt:i4>5</vt:i4>
      </vt:variant>
      <vt:variant>
        <vt:lpwstr>http://vminfotron-dev.mpl.ird.fr:8080/peg2_2/</vt:lpwstr>
      </vt:variant>
      <vt:variant>
        <vt:lpwstr/>
      </vt:variant>
      <vt:variant>
        <vt:i4>4128877</vt:i4>
      </vt:variant>
      <vt:variant>
        <vt:i4>39</vt:i4>
      </vt:variant>
      <vt:variant>
        <vt:i4>0</vt:i4>
      </vt:variant>
      <vt:variant>
        <vt:i4>5</vt:i4>
      </vt:variant>
      <vt:variant>
        <vt:lpwstr>http://centreinfo.science/</vt:lpwstr>
      </vt:variant>
      <vt:variant>
        <vt:lpwstr/>
      </vt:variant>
      <vt:variant>
        <vt:i4>5308458</vt:i4>
      </vt:variant>
      <vt:variant>
        <vt:i4>24</vt:i4>
      </vt:variant>
      <vt:variant>
        <vt:i4>0</vt:i4>
      </vt:variant>
      <vt:variant>
        <vt:i4>5</vt:i4>
      </vt:variant>
      <vt:variant>
        <vt:lpwstr>http://vminfotron-dev.mpl.ird.fr:8080/masto2_2/archives/20170528-ProjetdeSiteObsMice.pdf</vt:lpwstr>
      </vt:variant>
      <vt:variant>
        <vt:lpwstr/>
      </vt:variant>
      <vt:variant>
        <vt:i4>1835047</vt:i4>
      </vt:variant>
      <vt:variant>
        <vt:i4>21</vt:i4>
      </vt:variant>
      <vt:variant>
        <vt:i4>0</vt:i4>
      </vt:variant>
      <vt:variant>
        <vt:i4>5</vt:i4>
      </vt:variant>
      <vt:variant>
        <vt:lpwstr>https://www.google.fr/maps/place/Dodel,+S%C3%A9n%C3%A9gal/@16.4848572,-14.4319237,979m/data=!3m1!1e3!4m5!3m4!1s0xe93197711771a49:0xd327be7e01eb211d!8m2!3d16.487015!4d-14.421918</vt:lpwstr>
      </vt:variant>
      <vt:variant>
        <vt:lpwstr/>
      </vt:variant>
      <vt:variant>
        <vt:i4>6094853</vt:i4>
      </vt:variant>
      <vt:variant>
        <vt:i4>3</vt:i4>
      </vt:variant>
      <vt:variant>
        <vt:i4>0</vt:i4>
      </vt:variant>
      <vt:variant>
        <vt:i4>5</vt:i4>
      </vt:variant>
      <vt:variant>
        <vt:lpwstr>http://vminfotron-dev.mpl.ird.fr:8080/masto2_2/archives/20170609-SimulTech_LeFur.pdf</vt:lpwstr>
      </vt:variant>
      <vt:variant>
        <vt:lpwstr/>
      </vt:variant>
      <vt:variant>
        <vt:i4>2424955</vt:i4>
      </vt:variant>
      <vt:variant>
        <vt:i4>0</vt:i4>
      </vt:variant>
      <vt:variant>
        <vt:i4>0</vt:i4>
      </vt:variant>
      <vt:variant>
        <vt:i4>5</vt:i4>
      </vt:variant>
      <vt:variant>
        <vt:lpwstr>http://www.sciencedirect.com/science/article/pii/S1877050917306336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Usuel :_____________________</dc:title>
  <dc:creator>bourge</dc:creator>
  <cp:lastModifiedBy>Nathalie EMMANUEL IRD</cp:lastModifiedBy>
  <cp:revision>3</cp:revision>
  <cp:lastPrinted>2020-05-23T07:11:00Z</cp:lastPrinted>
  <dcterms:created xsi:type="dcterms:W3CDTF">2020-12-07T15:05:00Z</dcterms:created>
  <dcterms:modified xsi:type="dcterms:W3CDTF">2020-12-07T15:10:00Z</dcterms:modified>
</cp:coreProperties>
</file>